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4A29F" w14:textId="77777777" w:rsidR="00551BC0" w:rsidRDefault="00551BC0">
      <w:pPr>
        <w:pStyle w:val="Header"/>
        <w:rPr>
          <w:lang w:eastAsia="zh-CN"/>
        </w:rPr>
      </w:pPr>
    </w:p>
    <w:p w14:paraId="1F4F624A" w14:textId="7A0C5A08" w:rsidR="00551BC0" w:rsidRDefault="00407DAA">
      <w:pPr>
        <w:pStyle w:val="Header"/>
      </w:pPr>
      <w:r>
        <w:t>3GPP TSG-RAN WG2 Meeting #121-bis electronic</w:t>
      </w:r>
      <w:r>
        <w:tab/>
      </w:r>
      <w:r w:rsidR="00055BFE" w:rsidRPr="00055BFE">
        <w:t>R2-2304203</w:t>
      </w:r>
    </w:p>
    <w:p w14:paraId="437A7106" w14:textId="77777777" w:rsidR="00551BC0" w:rsidRDefault="00407DAA">
      <w:pPr>
        <w:pStyle w:val="Header"/>
      </w:pPr>
      <w:r>
        <w:t>April 17-26, 2023</w:t>
      </w:r>
    </w:p>
    <w:p w14:paraId="4B4EB93D" w14:textId="77777777" w:rsidR="00551BC0" w:rsidRDefault="00551BC0">
      <w:pPr>
        <w:pStyle w:val="Comments"/>
      </w:pPr>
    </w:p>
    <w:p w14:paraId="48017A27" w14:textId="77777777" w:rsidR="00A71D90" w:rsidRDefault="00A71D90" w:rsidP="00A71D90">
      <w:pPr>
        <w:pStyle w:val="Header"/>
      </w:pPr>
      <w:r>
        <w:t xml:space="preserve">Source: </w:t>
      </w:r>
      <w:r>
        <w:tab/>
        <w:t>Session Chair (InterDigital)</w:t>
      </w:r>
    </w:p>
    <w:p w14:paraId="7BB80E32" w14:textId="0A6BA53C" w:rsidR="00A71D90" w:rsidRDefault="00A71D90" w:rsidP="00A71D90">
      <w:pPr>
        <w:pStyle w:val="Header"/>
        <w:ind w:left="1710" w:hanging="1710"/>
      </w:pPr>
      <w:r>
        <w:t>Title:</w:t>
      </w:r>
      <w:r>
        <w:tab/>
      </w:r>
      <w:r w:rsidRPr="00347BC6">
        <w:t xml:space="preserve">Report </w:t>
      </w:r>
      <w:proofErr w:type="spellStart"/>
      <w:r w:rsidRPr="00347BC6">
        <w:t>from</w:t>
      </w:r>
      <w:proofErr w:type="spellEnd"/>
      <w:r w:rsidRPr="00347BC6">
        <w:t xml:space="preserve"> </w:t>
      </w:r>
      <w:r>
        <w:t xml:space="preserve">Session on </w:t>
      </w:r>
      <w:r w:rsidRPr="00347BC6">
        <w:t>NES</w:t>
      </w:r>
      <w:r>
        <w:t xml:space="preserve">, </w:t>
      </w:r>
      <w:r w:rsidRPr="00347BC6">
        <w:t>UAV</w:t>
      </w:r>
      <w:r>
        <w:t xml:space="preserve">, Rel-15-17 UP, Rel-17 Small Data, </w:t>
      </w:r>
      <w:proofErr w:type="spellStart"/>
      <w:r>
        <w:t>IIoT</w:t>
      </w:r>
      <w:proofErr w:type="spellEnd"/>
      <w:r>
        <w:t xml:space="preserve">/URLLC, and RACH </w:t>
      </w:r>
      <w:proofErr w:type="spellStart"/>
      <w:r>
        <w:t>partitioning</w:t>
      </w:r>
      <w:proofErr w:type="spellEnd"/>
    </w:p>
    <w:p w14:paraId="5F0580CF" w14:textId="77777777" w:rsidR="00A71D90" w:rsidRDefault="00A71D90" w:rsidP="00A71D90">
      <w:pPr>
        <w:pStyle w:val="Comments"/>
        <w:pBdr>
          <w:bottom w:val="single" w:sz="6" w:space="1" w:color="auto"/>
        </w:pBdr>
      </w:pPr>
      <w:r>
        <w:t xml:space="preserve"> </w:t>
      </w:r>
    </w:p>
    <w:p w14:paraId="712B6DB9" w14:textId="77777777" w:rsidR="00A71D90" w:rsidRDefault="00A71D90" w:rsidP="00A71D90">
      <w:pPr>
        <w:pStyle w:val="Comments"/>
      </w:pPr>
    </w:p>
    <w:p w14:paraId="2A1D3AF5" w14:textId="77777777" w:rsidR="00A71D90" w:rsidRDefault="00A71D90" w:rsidP="00A71D90">
      <w:pPr>
        <w:rPr>
          <w:b/>
          <w:bCs/>
          <w:color w:val="C00000"/>
          <w:sz w:val="22"/>
          <w:szCs w:val="28"/>
        </w:rPr>
      </w:pPr>
      <w:r>
        <w:rPr>
          <w:b/>
          <w:bCs/>
          <w:color w:val="C00000"/>
          <w:sz w:val="22"/>
          <w:szCs w:val="28"/>
        </w:rPr>
        <w:t>Email discussions:</w:t>
      </w:r>
    </w:p>
    <w:p w14:paraId="3E6BA072" w14:textId="77777777" w:rsidR="00A71D90" w:rsidRDefault="00A71D90" w:rsidP="00A71D90">
      <w:pPr>
        <w:rPr>
          <w:b/>
          <w:bCs/>
          <w:color w:val="C00000"/>
          <w:sz w:val="22"/>
          <w:szCs w:val="28"/>
        </w:rPr>
      </w:pPr>
      <w:r>
        <w:rPr>
          <w:b/>
          <w:bCs/>
          <w:color w:val="C00000"/>
          <w:sz w:val="22"/>
          <w:szCs w:val="28"/>
        </w:rPr>
        <w:tab/>
      </w:r>
    </w:p>
    <w:p w14:paraId="41F70E47" w14:textId="237B7A5F" w:rsidR="00A71D90" w:rsidRDefault="00A71D90" w:rsidP="00A71D90">
      <w:pPr>
        <w:pStyle w:val="EmailDiscussion"/>
        <w:rPr>
          <w:rFonts w:eastAsia="Times New Roman"/>
          <w:szCs w:val="20"/>
        </w:rPr>
      </w:pPr>
      <w:bookmarkStart w:id="0" w:name="_Hlk72399262"/>
      <w:r>
        <w:t>[AT121</w:t>
      </w:r>
      <w:r w:rsidR="00456A41">
        <w:t>bis-e</w:t>
      </w:r>
      <w:r>
        <w:t>][300] Organizational Diana – NES, UAV, UP R15-17</w:t>
      </w:r>
      <w:r w:rsidR="00456A41">
        <w:t xml:space="preserve"> UP/SDT</w:t>
      </w:r>
    </w:p>
    <w:bookmarkEnd w:id="0"/>
    <w:p w14:paraId="3DEBA3F8" w14:textId="77777777" w:rsidR="00A71D90" w:rsidRDefault="00A71D90" w:rsidP="00A71D90">
      <w:pPr>
        <w:pStyle w:val="EmailDiscussion2"/>
        <w:ind w:left="1619" w:firstLine="0"/>
      </w:pPr>
      <w:r>
        <w:t xml:space="preserve">Scope:  </w:t>
      </w:r>
    </w:p>
    <w:p w14:paraId="13FE2355" w14:textId="77777777" w:rsidR="00A71D90" w:rsidRDefault="00A71D90" w:rsidP="00A71D90">
      <w:pPr>
        <w:pStyle w:val="EmailDiscussion2"/>
        <w:numPr>
          <w:ilvl w:val="2"/>
          <w:numId w:val="5"/>
        </w:numPr>
        <w:rPr>
          <w:rFonts w:eastAsiaTheme="minorHAnsi"/>
          <w:szCs w:val="20"/>
        </w:rPr>
      </w:pPr>
      <w:r>
        <w:t>Share plans for the meetings and list of ongoing email discussions for the sessions related to Rel-17 URLLC/</w:t>
      </w:r>
      <w:proofErr w:type="spellStart"/>
      <w:r>
        <w:t>IIoT</w:t>
      </w:r>
      <w:proofErr w:type="spellEnd"/>
      <w:r>
        <w:t>, Small data, RA Partitioning, R15-16 UP, Rel-18 UAV and NES</w:t>
      </w:r>
    </w:p>
    <w:p w14:paraId="179E3D3D" w14:textId="77777777" w:rsidR="00A71D90" w:rsidRDefault="00A71D90" w:rsidP="00A71D90">
      <w:pPr>
        <w:pStyle w:val="EmailDiscussion2"/>
        <w:numPr>
          <w:ilvl w:val="2"/>
          <w:numId w:val="5"/>
        </w:numPr>
        <w:tabs>
          <w:tab w:val="clear" w:pos="2160"/>
        </w:tabs>
      </w:pPr>
      <w:r>
        <w:t xml:space="preserve">Share meetings notes and agreements for review and </w:t>
      </w:r>
      <w:proofErr w:type="gramStart"/>
      <w:r>
        <w:t>endorsement</w:t>
      </w:r>
      <w:proofErr w:type="gramEnd"/>
      <w:r>
        <w:t xml:space="preserve"> </w:t>
      </w:r>
    </w:p>
    <w:p w14:paraId="7E4E9DBA" w14:textId="72B4BDDA" w:rsidR="00456A41" w:rsidRDefault="00456A41" w:rsidP="00456A41">
      <w:pPr>
        <w:pStyle w:val="EmailDiscussion"/>
      </w:pPr>
      <w:r>
        <w:t>[AT121</w:t>
      </w:r>
      <w:r w:rsidR="00660E35">
        <w:t>bis-e</w:t>
      </w:r>
      <w:r>
        <w:t>][</w:t>
      </w:r>
      <w:proofErr w:type="gramStart"/>
      <w:r>
        <w:t>301][</w:t>
      </w:r>
      <w:proofErr w:type="gramEnd"/>
      <w:r>
        <w:t>R</w:t>
      </w:r>
      <w:r w:rsidR="008F1409">
        <w:t>15-</w:t>
      </w:r>
      <w:r>
        <w:t xml:space="preserve">17 </w:t>
      </w:r>
      <w:r w:rsidR="008F1409">
        <w:t>UP</w:t>
      </w:r>
      <w:r>
        <w:t xml:space="preserve">] </w:t>
      </w:r>
      <w:r w:rsidR="008F1409">
        <w:t xml:space="preserve">UP </w:t>
      </w:r>
      <w:r>
        <w:t>related correction (</w:t>
      </w:r>
      <w:r w:rsidR="008F1409">
        <w:t>LG</w:t>
      </w:r>
      <w:r>
        <w:t>)</w:t>
      </w:r>
    </w:p>
    <w:p w14:paraId="3603E05D" w14:textId="41EAB2D7" w:rsidR="00C523A4" w:rsidRDefault="008F1409" w:rsidP="00C523A4">
      <w:pPr>
        <w:pStyle w:val="EmailDiscussion"/>
        <w:numPr>
          <w:ilvl w:val="0"/>
          <w:numId w:val="0"/>
        </w:numPr>
        <w:ind w:left="1619"/>
        <w:rPr>
          <w:b w:val="0"/>
          <w:bCs/>
        </w:rPr>
      </w:pPr>
      <w:r w:rsidRPr="008F1409">
        <w:rPr>
          <w:b w:val="0"/>
          <w:bCs/>
        </w:rPr>
        <w:t xml:space="preserve">Scope: Treat the following </w:t>
      </w:r>
      <w:proofErr w:type="spellStart"/>
      <w:r w:rsidRPr="008F1409">
        <w:rPr>
          <w:b w:val="0"/>
          <w:bCs/>
        </w:rPr>
        <w:t>tdocs</w:t>
      </w:r>
      <w:proofErr w:type="spellEnd"/>
      <w:r w:rsidRPr="008F1409">
        <w:rPr>
          <w:b w:val="0"/>
          <w:bCs/>
        </w:rPr>
        <w:t xml:space="preserve"> related to </w:t>
      </w:r>
      <w:r>
        <w:rPr>
          <w:b w:val="0"/>
          <w:bCs/>
        </w:rPr>
        <w:t>UP corrections</w:t>
      </w:r>
    </w:p>
    <w:p w14:paraId="7BAA6D8B" w14:textId="2E0E85C5" w:rsidR="001E22F7" w:rsidRPr="001E22F7" w:rsidRDefault="001E22F7" w:rsidP="001E22F7">
      <w:pPr>
        <w:pStyle w:val="EmailDiscussion2"/>
        <w:numPr>
          <w:ilvl w:val="0"/>
          <w:numId w:val="37"/>
        </w:numPr>
      </w:pPr>
      <w:r w:rsidRPr="001E22F7">
        <w:rPr>
          <w:b/>
          <w:bCs/>
        </w:rPr>
        <w:t>5.1.2.1 R15 MAC</w:t>
      </w:r>
      <w:r>
        <w:rPr>
          <w:b/>
          <w:bCs/>
        </w:rPr>
        <w:t xml:space="preserve">: </w:t>
      </w:r>
      <w:r>
        <w:t xml:space="preserve"> </w:t>
      </w:r>
      <w:hyperlink r:id="rId8" w:history="1">
        <w:r w:rsidRPr="0028389D">
          <w:rPr>
            <w:rStyle w:val="Hyperlink"/>
          </w:rPr>
          <w:t>R2-2303854</w:t>
        </w:r>
      </w:hyperlink>
    </w:p>
    <w:p w14:paraId="5757A043" w14:textId="784B12C8" w:rsidR="001E22F7" w:rsidRPr="001E22F7" w:rsidRDefault="001E22F7" w:rsidP="001E22F7">
      <w:pPr>
        <w:pStyle w:val="EmailDiscussion2"/>
        <w:numPr>
          <w:ilvl w:val="0"/>
          <w:numId w:val="37"/>
        </w:numPr>
      </w:pPr>
      <w:r w:rsidRPr="001E22F7">
        <w:rPr>
          <w:b/>
          <w:bCs/>
        </w:rPr>
        <w:t>6.1.2 UP corrections</w:t>
      </w:r>
      <w:r>
        <w:t xml:space="preserve">: </w:t>
      </w:r>
      <w:hyperlink r:id="rId9" w:history="1">
        <w:r w:rsidRPr="0028389D">
          <w:rPr>
            <w:rStyle w:val="Hyperlink"/>
          </w:rPr>
          <w:t>R2-2303686</w:t>
        </w:r>
      </w:hyperlink>
      <w:r>
        <w:t>,</w:t>
      </w:r>
      <w:r w:rsidRPr="001E22F7">
        <w:t xml:space="preserve"> </w:t>
      </w:r>
      <w:hyperlink r:id="rId10" w:history="1">
        <w:r w:rsidRPr="0028389D">
          <w:rPr>
            <w:rStyle w:val="Hyperlink"/>
          </w:rPr>
          <w:t>R2-2303756</w:t>
        </w:r>
      </w:hyperlink>
    </w:p>
    <w:p w14:paraId="63DBA743" w14:textId="43880433" w:rsidR="008F1409" w:rsidRDefault="001E22F7" w:rsidP="001E22F7">
      <w:pPr>
        <w:pStyle w:val="EmailDiscussion2"/>
        <w:numPr>
          <w:ilvl w:val="0"/>
          <w:numId w:val="37"/>
        </w:numPr>
      </w:pPr>
      <w:r w:rsidRPr="001E22F7">
        <w:rPr>
          <w:b/>
          <w:bCs/>
        </w:rPr>
        <w:t xml:space="preserve">6.3.2 </w:t>
      </w:r>
      <w:r>
        <w:rPr>
          <w:b/>
          <w:bCs/>
        </w:rPr>
        <w:t xml:space="preserve">R17 </w:t>
      </w:r>
      <w:r w:rsidRPr="001E22F7">
        <w:rPr>
          <w:b/>
          <w:bCs/>
        </w:rPr>
        <w:t>URLCC</w:t>
      </w:r>
      <w:r>
        <w:t xml:space="preserve">: </w:t>
      </w:r>
      <w:hyperlink r:id="rId11" w:history="1">
        <w:r w:rsidRPr="0028389D">
          <w:rPr>
            <w:rStyle w:val="Hyperlink"/>
          </w:rPr>
          <w:t>R2-2303920</w:t>
        </w:r>
      </w:hyperlink>
      <w:r>
        <w:t xml:space="preserve">, </w:t>
      </w:r>
      <w:hyperlink r:id="rId12" w:history="1">
        <w:r w:rsidRPr="0028389D">
          <w:rPr>
            <w:rStyle w:val="Hyperlink"/>
          </w:rPr>
          <w:t>R2-2303921</w:t>
        </w:r>
      </w:hyperlink>
    </w:p>
    <w:p w14:paraId="2D5837CD" w14:textId="432EE0D9" w:rsidR="001E22F7" w:rsidRDefault="001E22F7" w:rsidP="001E22F7">
      <w:pPr>
        <w:pStyle w:val="EmailDiscussion2"/>
      </w:pPr>
      <w:r>
        <w:tab/>
        <w:t>Determine agreeable parts/CRs. For Agreeable parts progress CRs</w:t>
      </w:r>
    </w:p>
    <w:p w14:paraId="2C618286" w14:textId="0BED6090" w:rsidR="001E22F7" w:rsidRDefault="001E22F7" w:rsidP="001E22F7">
      <w:pPr>
        <w:pStyle w:val="EmailDiscussion2"/>
      </w:pPr>
      <w:r>
        <w:tab/>
        <w:t>Intended outcome: Report</w:t>
      </w:r>
      <w:r w:rsidR="003E5204">
        <w:t xml:space="preserve"> in </w:t>
      </w:r>
      <w:hyperlink r:id="rId13" w:history="1">
        <w:r w:rsidR="003E5204" w:rsidRPr="0028389D">
          <w:rPr>
            <w:rStyle w:val="Hyperlink"/>
          </w:rPr>
          <w:t>R2-2304356</w:t>
        </w:r>
      </w:hyperlink>
      <w:r>
        <w:t>, Agreed CRs.</w:t>
      </w:r>
    </w:p>
    <w:p w14:paraId="33D91A5C" w14:textId="6960C2B5" w:rsidR="001E22F7" w:rsidRPr="00D31F46" w:rsidRDefault="001E22F7" w:rsidP="001E22F7">
      <w:pPr>
        <w:pStyle w:val="EmailDiscussion2"/>
      </w:pPr>
      <w:r>
        <w:tab/>
        <w:t>Deadline: Company comments (Friday, 21st 10:00 UTC), Final report and CRs (Tuesday 25th 10:00 UTC)</w:t>
      </w:r>
    </w:p>
    <w:p w14:paraId="778E68D2" w14:textId="77777777" w:rsidR="001E22F7" w:rsidRPr="008F1409" w:rsidRDefault="001E22F7" w:rsidP="001E22F7">
      <w:pPr>
        <w:pStyle w:val="EmailDiscussion2"/>
        <w:ind w:left="1979" w:firstLine="0"/>
      </w:pPr>
    </w:p>
    <w:p w14:paraId="2C9FF9F8" w14:textId="64BDBAEA" w:rsidR="00A71D90" w:rsidRDefault="00A71D90" w:rsidP="00A71D90">
      <w:pPr>
        <w:pStyle w:val="EmailDiscussion"/>
      </w:pPr>
      <w:r>
        <w:t>[AT121</w:t>
      </w:r>
      <w:r w:rsidR="00660E35">
        <w:t>bis-e</w:t>
      </w:r>
      <w:r>
        <w:t>][</w:t>
      </w:r>
      <w:proofErr w:type="gramStart"/>
      <w:r>
        <w:t>30</w:t>
      </w:r>
      <w:r w:rsidR="00660E35">
        <w:t>2</w:t>
      </w:r>
      <w:r>
        <w:t>][</w:t>
      </w:r>
      <w:proofErr w:type="gramEnd"/>
      <w:r>
        <w:t xml:space="preserve">R17 SDT] </w:t>
      </w:r>
      <w:r w:rsidR="00C523A4">
        <w:t>SDT related c</w:t>
      </w:r>
      <w:r>
        <w:t>orrection (ZTE)</w:t>
      </w:r>
    </w:p>
    <w:p w14:paraId="2688010F" w14:textId="49E8081B" w:rsidR="00D31F46" w:rsidRDefault="001E22F7" w:rsidP="00D31F46">
      <w:pPr>
        <w:pStyle w:val="EmailDiscussion2"/>
      </w:pPr>
      <w:r>
        <w:tab/>
      </w:r>
      <w:r w:rsidR="00D31F46">
        <w:t xml:space="preserve">Scope: Treat the following </w:t>
      </w:r>
      <w:proofErr w:type="spellStart"/>
      <w:r w:rsidR="00D31F46">
        <w:t>tdocs</w:t>
      </w:r>
      <w:proofErr w:type="spellEnd"/>
      <w:r w:rsidR="00C523A4">
        <w:t xml:space="preserve"> related to SDT</w:t>
      </w:r>
    </w:p>
    <w:p w14:paraId="4A9D57F1" w14:textId="7EE79E5D" w:rsidR="00D31F46" w:rsidRDefault="00D31F46" w:rsidP="001E22F7">
      <w:pPr>
        <w:pStyle w:val="EmailDiscussion2"/>
        <w:numPr>
          <w:ilvl w:val="0"/>
          <w:numId w:val="38"/>
        </w:numPr>
      </w:pPr>
      <w:r w:rsidRPr="00C523A4">
        <w:rPr>
          <w:b/>
          <w:bCs/>
        </w:rPr>
        <w:t>6.4.x (SDT CP/UP):</w:t>
      </w:r>
      <w:r>
        <w:t xml:space="preserve"> </w:t>
      </w:r>
      <w:hyperlink r:id="rId14" w:history="1">
        <w:r w:rsidRPr="0028389D">
          <w:rPr>
            <w:rStyle w:val="Hyperlink"/>
          </w:rPr>
          <w:t>R2-2302664</w:t>
        </w:r>
      </w:hyperlink>
      <w:r>
        <w:t xml:space="preserve">, </w:t>
      </w:r>
      <w:hyperlink r:id="rId15" w:history="1">
        <w:r w:rsidRPr="0028389D">
          <w:rPr>
            <w:rStyle w:val="Hyperlink"/>
          </w:rPr>
          <w:t>R2-2302665</w:t>
        </w:r>
      </w:hyperlink>
      <w:r>
        <w:t xml:space="preserve">, </w:t>
      </w:r>
      <w:hyperlink r:id="rId16" w:history="1">
        <w:r w:rsidRPr="0028389D">
          <w:rPr>
            <w:rStyle w:val="Hyperlink"/>
          </w:rPr>
          <w:t>R2-2302988</w:t>
        </w:r>
      </w:hyperlink>
      <w:r>
        <w:t xml:space="preserve">, </w:t>
      </w:r>
      <w:hyperlink r:id="rId17" w:history="1">
        <w:r w:rsidRPr="0028389D">
          <w:rPr>
            <w:rStyle w:val="Hyperlink"/>
          </w:rPr>
          <w:t>R2-2303056</w:t>
        </w:r>
      </w:hyperlink>
      <w:r>
        <w:t xml:space="preserve">, </w:t>
      </w:r>
      <w:hyperlink r:id="rId18" w:history="1">
        <w:r w:rsidRPr="0028389D">
          <w:rPr>
            <w:rStyle w:val="Hyperlink"/>
          </w:rPr>
          <w:t>R2-2303594</w:t>
        </w:r>
      </w:hyperlink>
      <w:r>
        <w:t xml:space="preserve">, </w:t>
      </w:r>
      <w:hyperlink r:id="rId19" w:history="1">
        <w:r w:rsidRPr="0028389D">
          <w:rPr>
            <w:rStyle w:val="Hyperlink"/>
          </w:rPr>
          <w:t>R2-2303687</w:t>
        </w:r>
      </w:hyperlink>
      <w:r>
        <w:t xml:space="preserve">, </w:t>
      </w:r>
      <w:hyperlink r:id="rId20" w:history="1">
        <w:r w:rsidRPr="0028389D">
          <w:rPr>
            <w:rStyle w:val="Hyperlink"/>
          </w:rPr>
          <w:t>R2-2303688</w:t>
        </w:r>
      </w:hyperlink>
      <w:r>
        <w:t xml:space="preserve">, </w:t>
      </w:r>
      <w:hyperlink r:id="rId21" w:history="1">
        <w:r w:rsidRPr="0028389D">
          <w:rPr>
            <w:rStyle w:val="Hyperlink"/>
          </w:rPr>
          <w:t>R2-2303699</w:t>
        </w:r>
      </w:hyperlink>
      <w:r>
        <w:t xml:space="preserve">, </w:t>
      </w:r>
      <w:hyperlink r:id="rId22" w:history="1">
        <w:r w:rsidRPr="0028389D">
          <w:rPr>
            <w:rStyle w:val="Hyperlink"/>
          </w:rPr>
          <w:t>R2-2304179</w:t>
        </w:r>
      </w:hyperlink>
    </w:p>
    <w:p w14:paraId="11439AEF" w14:textId="0F4E134E" w:rsidR="00D31F46" w:rsidRDefault="00D31F46" w:rsidP="001E22F7">
      <w:pPr>
        <w:pStyle w:val="EmailDiscussion2"/>
        <w:numPr>
          <w:ilvl w:val="0"/>
          <w:numId w:val="38"/>
        </w:numPr>
      </w:pPr>
      <w:r w:rsidRPr="00C523A4">
        <w:rPr>
          <w:b/>
          <w:bCs/>
        </w:rPr>
        <w:t>6.11 (SDT/RACH partitioning)</w:t>
      </w:r>
      <w:r>
        <w:t xml:space="preserve">: </w:t>
      </w:r>
      <w:hyperlink r:id="rId23" w:history="1">
        <w:r w:rsidRPr="0028389D">
          <w:rPr>
            <w:rStyle w:val="Hyperlink"/>
          </w:rPr>
          <w:t>R2-2302668</w:t>
        </w:r>
      </w:hyperlink>
    </w:p>
    <w:p w14:paraId="699B8941" w14:textId="0B40F2C0" w:rsidR="00D31F46" w:rsidRDefault="00D31F46" w:rsidP="001E22F7">
      <w:pPr>
        <w:pStyle w:val="EmailDiscussion2"/>
        <w:numPr>
          <w:ilvl w:val="0"/>
          <w:numId w:val="38"/>
        </w:numPr>
      </w:pPr>
      <w:r w:rsidRPr="00C523A4">
        <w:rPr>
          <w:b/>
          <w:bCs/>
        </w:rPr>
        <w:t>6.1.2 (SDT+REDCAP)</w:t>
      </w:r>
      <w:r>
        <w:t xml:space="preserve">: </w:t>
      </w:r>
      <w:hyperlink r:id="rId24" w:history="1">
        <w:r w:rsidRPr="0028389D">
          <w:rPr>
            <w:rStyle w:val="Hyperlink"/>
          </w:rPr>
          <w:t>R2-2303136</w:t>
        </w:r>
      </w:hyperlink>
      <w:r>
        <w:t xml:space="preserve">, </w:t>
      </w:r>
      <w:hyperlink r:id="rId25" w:history="1">
        <w:r w:rsidRPr="0028389D">
          <w:rPr>
            <w:rStyle w:val="Hyperlink"/>
          </w:rPr>
          <w:t>R2-2302660</w:t>
        </w:r>
      </w:hyperlink>
      <w:r>
        <w:t xml:space="preserve">, </w:t>
      </w:r>
      <w:hyperlink r:id="rId26" w:history="1">
        <w:r w:rsidRPr="0028389D">
          <w:rPr>
            <w:rStyle w:val="Hyperlink"/>
          </w:rPr>
          <w:t>R2-2304057</w:t>
        </w:r>
      </w:hyperlink>
    </w:p>
    <w:p w14:paraId="0EED78EE" w14:textId="18811163" w:rsidR="00D31F46" w:rsidRDefault="00D31F46" w:rsidP="00D31F46">
      <w:pPr>
        <w:pStyle w:val="EmailDiscussion2"/>
      </w:pPr>
      <w:r>
        <w:t xml:space="preserve">      Determine agreeable parts</w:t>
      </w:r>
      <w:r w:rsidR="001E22F7">
        <w:t>/CRs</w:t>
      </w:r>
      <w:r>
        <w:t>. For Agreeable parts progress CRs</w:t>
      </w:r>
    </w:p>
    <w:p w14:paraId="4744EEAB" w14:textId="3AD20F47" w:rsidR="00D31F46" w:rsidRDefault="00D31F46" w:rsidP="00D31F46">
      <w:pPr>
        <w:pStyle w:val="EmailDiscussion2"/>
      </w:pPr>
      <w:r>
        <w:t xml:space="preserve">      Intended outcome: Report</w:t>
      </w:r>
      <w:r w:rsidR="003E5204">
        <w:t xml:space="preserve"> in </w:t>
      </w:r>
      <w:hyperlink r:id="rId27" w:history="1">
        <w:r w:rsidR="003E5204" w:rsidRPr="0028389D">
          <w:rPr>
            <w:rStyle w:val="Hyperlink"/>
          </w:rPr>
          <w:t>R2-2304355</w:t>
        </w:r>
      </w:hyperlink>
      <w:r>
        <w:t xml:space="preserve">, </w:t>
      </w:r>
      <w:proofErr w:type="spellStart"/>
      <w:r>
        <w:t>Agre</w:t>
      </w:r>
      <w:r w:rsidR="003E5204">
        <w:t>able</w:t>
      </w:r>
      <w:proofErr w:type="spellEnd"/>
      <w:r>
        <w:t xml:space="preserve"> CRs</w:t>
      </w:r>
    </w:p>
    <w:p w14:paraId="0F567A55" w14:textId="61658C05" w:rsidR="00D31F46" w:rsidRDefault="00D31F46" w:rsidP="00D31F46">
      <w:pPr>
        <w:pStyle w:val="EmailDiscussion2"/>
      </w:pPr>
      <w:r>
        <w:t xml:space="preserve">      Deadline: Company comments (Friday, 21st 10:00 UTC), Final report and CRs (Tuesday 25th 10:00 UTC)</w:t>
      </w:r>
    </w:p>
    <w:p w14:paraId="0FB9932E" w14:textId="77777777" w:rsidR="00660E35" w:rsidRPr="00D31F46" w:rsidRDefault="00660E35" w:rsidP="00D31F46">
      <w:pPr>
        <w:pStyle w:val="EmailDiscussion2"/>
      </w:pPr>
    </w:p>
    <w:p w14:paraId="008AA195" w14:textId="179E7799" w:rsidR="00660E35" w:rsidRDefault="00660E35" w:rsidP="00660E35">
      <w:pPr>
        <w:pStyle w:val="EmailDiscussion"/>
      </w:pPr>
      <w:r>
        <w:t>[AT121bis-e][</w:t>
      </w:r>
      <w:proofErr w:type="gramStart"/>
      <w:r>
        <w:t>303][</w:t>
      </w:r>
      <w:proofErr w:type="gramEnd"/>
      <w:r>
        <w:t>NES] Connected mode mobility (Lenovo)</w:t>
      </w:r>
    </w:p>
    <w:p w14:paraId="0DF1DCB6" w14:textId="77777777" w:rsidR="00CC6CDC" w:rsidRDefault="00660E35" w:rsidP="00660E35">
      <w:pPr>
        <w:pStyle w:val="EmailDiscussion2"/>
      </w:pPr>
      <w:r>
        <w:tab/>
        <w:t xml:space="preserve">Scope: </w:t>
      </w:r>
    </w:p>
    <w:p w14:paraId="355EE0B4" w14:textId="055D231D" w:rsidR="00660E35" w:rsidRDefault="00CC6CDC" w:rsidP="00660E35">
      <w:pPr>
        <w:pStyle w:val="EmailDiscussion2"/>
      </w:pPr>
      <w:r>
        <w:tab/>
        <w:t>- S</w:t>
      </w:r>
      <w:r w:rsidR="00660E35">
        <w:t xml:space="preserve">ummarize and get inputs on key issues related to AI </w:t>
      </w:r>
      <w:r>
        <w:t xml:space="preserve">7.3.5 </w:t>
      </w:r>
    </w:p>
    <w:p w14:paraId="16AB58FE" w14:textId="37E20F27" w:rsidR="00A415B2" w:rsidRDefault="00CC6CDC" w:rsidP="00A415B2">
      <w:pPr>
        <w:pStyle w:val="EmailDiscussion2"/>
      </w:pPr>
      <w:r>
        <w:tab/>
        <w:t xml:space="preserve">- Identify acceptable proposals for </w:t>
      </w:r>
      <w:r w:rsidR="00A415B2">
        <w:t xml:space="preserve">agreement </w:t>
      </w:r>
    </w:p>
    <w:p w14:paraId="766C2D8C" w14:textId="795CA4D9" w:rsidR="00A415B2" w:rsidRDefault="00A415B2" w:rsidP="00A415B2">
      <w:pPr>
        <w:pStyle w:val="EmailDiscussion2"/>
      </w:pPr>
      <w:r>
        <w:tab/>
        <w:t>Outcome</w:t>
      </w:r>
    </w:p>
    <w:p w14:paraId="722D015B" w14:textId="3C25AF3B" w:rsidR="00A415B2" w:rsidRDefault="00A415B2" w:rsidP="00A415B2">
      <w:pPr>
        <w:pStyle w:val="EmailDiscussion2"/>
      </w:pPr>
      <w:r>
        <w:tab/>
        <w:t>-  Proposals for potential agreement/discussions</w:t>
      </w:r>
      <w:r w:rsidR="003E5204">
        <w:t xml:space="preserve"> in ()</w:t>
      </w:r>
    </w:p>
    <w:p w14:paraId="05FE845B" w14:textId="315F6ADF" w:rsidR="00A415B2" w:rsidRDefault="00A415B2" w:rsidP="00A415B2">
      <w:pPr>
        <w:pStyle w:val="EmailDiscussion2"/>
      </w:pPr>
      <w:r>
        <w:tab/>
        <w:t>Deadline: Company comments (Thursday, 20 10:00 UTC</w:t>
      </w:r>
      <w:proofErr w:type="gramStart"/>
      <w:r>
        <w:t>),  Proposals</w:t>
      </w:r>
      <w:proofErr w:type="gramEnd"/>
      <w:r>
        <w:t xml:space="preserve"> </w:t>
      </w:r>
      <w:r w:rsidR="00BA0AAC">
        <w:t>by Friday 21</w:t>
      </w:r>
      <w:r w:rsidR="00BA0AAC" w:rsidRPr="00BA0AAC">
        <w:rPr>
          <w:vertAlign w:val="superscript"/>
        </w:rPr>
        <w:t>st</w:t>
      </w:r>
      <w:r w:rsidR="00BA0AAC">
        <w:t>, Fi</w:t>
      </w:r>
      <w:r>
        <w:t>nal report (</w:t>
      </w:r>
      <w:r w:rsidR="00BA0AAC">
        <w:t>Monday</w:t>
      </w:r>
      <w:r>
        <w:t xml:space="preserve"> 2</w:t>
      </w:r>
      <w:r w:rsidR="00BA0AAC">
        <w:t>4</w:t>
      </w:r>
      <w:r>
        <w:t>th 10:00 UTC)</w:t>
      </w:r>
    </w:p>
    <w:p w14:paraId="3493B47F" w14:textId="21802A8E" w:rsidR="002F05F8" w:rsidRDefault="002F05F8" w:rsidP="00A415B2">
      <w:pPr>
        <w:pStyle w:val="EmailDiscussion2"/>
      </w:pPr>
    </w:p>
    <w:p w14:paraId="63490384" w14:textId="0318D558" w:rsidR="00BA0AAC" w:rsidRDefault="00BA0AAC" w:rsidP="00A415B2">
      <w:pPr>
        <w:pStyle w:val="EmailDiscussion2"/>
      </w:pPr>
    </w:p>
    <w:p w14:paraId="79EC1B9A" w14:textId="3FCCB031" w:rsidR="00BA0AAC" w:rsidRDefault="00BA0AAC" w:rsidP="00BA0AAC">
      <w:pPr>
        <w:pStyle w:val="EmailDiscussion"/>
      </w:pPr>
      <w:r>
        <w:t>[AT121bis-e][</w:t>
      </w:r>
      <w:proofErr w:type="gramStart"/>
      <w:r>
        <w:t>304][</w:t>
      </w:r>
      <w:proofErr w:type="gramEnd"/>
      <w:r>
        <w:t>UAV] BRID and DAA(Xiaomi)</w:t>
      </w:r>
    </w:p>
    <w:p w14:paraId="71EBE3D2" w14:textId="77777777" w:rsidR="00BA0AAC" w:rsidRDefault="00BA0AAC" w:rsidP="00BA0AAC">
      <w:pPr>
        <w:pStyle w:val="EmailDiscussion2"/>
      </w:pPr>
      <w:r>
        <w:tab/>
        <w:t xml:space="preserve">Scope: </w:t>
      </w:r>
    </w:p>
    <w:p w14:paraId="018FD951" w14:textId="0EFE9E57" w:rsidR="00BA0AAC" w:rsidRDefault="00BA0AAC" w:rsidP="00BA0AAC">
      <w:pPr>
        <w:pStyle w:val="EmailDiscussion2"/>
      </w:pPr>
      <w:r>
        <w:tab/>
        <w:t xml:space="preserve">- Summarize and get inputs on key issues related to AI </w:t>
      </w:r>
      <w:r w:rsidR="007B2376">
        <w:t>7.8.5</w:t>
      </w:r>
    </w:p>
    <w:p w14:paraId="590D25ED" w14:textId="47BD67CC" w:rsidR="007B2376" w:rsidRDefault="007B2376" w:rsidP="00BA0AAC">
      <w:pPr>
        <w:pStyle w:val="EmailDiscussion2"/>
      </w:pPr>
      <w:r>
        <w:tab/>
        <w:t>NOTE: only high priority areas of DAA will be discussed (</w:t>
      </w:r>
      <w:proofErr w:type="gramStart"/>
      <w:r>
        <w:t>i.e.</w:t>
      </w:r>
      <w:proofErr w:type="gramEnd"/>
      <w:r>
        <w:t xml:space="preserve"> if something requires an LS to SA2)</w:t>
      </w:r>
    </w:p>
    <w:p w14:paraId="0690ACCE" w14:textId="77777777" w:rsidR="00BA0AAC" w:rsidRDefault="00BA0AAC" w:rsidP="00BA0AAC">
      <w:pPr>
        <w:pStyle w:val="EmailDiscussion2"/>
      </w:pPr>
      <w:r>
        <w:tab/>
        <w:t xml:space="preserve">- Identify acceptable proposals for agreement </w:t>
      </w:r>
    </w:p>
    <w:p w14:paraId="77420D09" w14:textId="77777777" w:rsidR="00BA0AAC" w:rsidRDefault="00BA0AAC" w:rsidP="00BA0AAC">
      <w:pPr>
        <w:pStyle w:val="EmailDiscussion2"/>
      </w:pPr>
      <w:r>
        <w:tab/>
        <w:t>Outcome</w:t>
      </w:r>
    </w:p>
    <w:p w14:paraId="3BFB126E" w14:textId="76B72C59" w:rsidR="00BA0AAC" w:rsidRDefault="00BA0AAC" w:rsidP="00BA0AAC">
      <w:pPr>
        <w:pStyle w:val="EmailDiscussion2"/>
      </w:pPr>
      <w:r>
        <w:tab/>
        <w:t>-  Proposals for potential agreement/discussions</w:t>
      </w:r>
      <w:r w:rsidR="003E5204">
        <w:t xml:space="preserve"> in (</w:t>
      </w:r>
      <w:hyperlink r:id="rId28" w:history="1">
        <w:r w:rsidR="003E5204" w:rsidRPr="0028389D">
          <w:rPr>
            <w:rStyle w:val="Hyperlink"/>
          </w:rPr>
          <w:t>R2-2304354</w:t>
        </w:r>
      </w:hyperlink>
      <w:r w:rsidR="003E5204">
        <w:t>)</w:t>
      </w:r>
    </w:p>
    <w:p w14:paraId="29FEDFCD" w14:textId="77777777" w:rsidR="00BA0AAC" w:rsidRDefault="00BA0AAC" w:rsidP="00BA0AAC">
      <w:pPr>
        <w:pStyle w:val="EmailDiscussion2"/>
      </w:pPr>
      <w:r>
        <w:tab/>
        <w:t>Deadline: Company comments (Thursday, 20 10:00 UTC</w:t>
      </w:r>
      <w:proofErr w:type="gramStart"/>
      <w:r>
        <w:t>),  Proposals</w:t>
      </w:r>
      <w:proofErr w:type="gramEnd"/>
      <w:r>
        <w:t xml:space="preserve"> by Friday 21</w:t>
      </w:r>
      <w:r w:rsidRPr="00BA0AAC">
        <w:rPr>
          <w:vertAlign w:val="superscript"/>
        </w:rPr>
        <w:t>st</w:t>
      </w:r>
      <w:r>
        <w:t>, Final report (Monday 24th 10:00 UTC)</w:t>
      </w:r>
    </w:p>
    <w:p w14:paraId="7A6AC9BE" w14:textId="2A9DE47D" w:rsidR="00F543C6" w:rsidRDefault="00F543C6" w:rsidP="00F543C6">
      <w:pPr>
        <w:pStyle w:val="EmailDiscussion"/>
      </w:pPr>
      <w:r>
        <w:lastRenderedPageBreak/>
        <w:t>[AT121bis-e][</w:t>
      </w:r>
      <w:proofErr w:type="gramStart"/>
      <w:r>
        <w:t>305][</w:t>
      </w:r>
      <w:proofErr w:type="gramEnd"/>
      <w:r>
        <w:t>UAV] Running CR for 38.300 (Nokia)</w:t>
      </w:r>
    </w:p>
    <w:p w14:paraId="06535C71" w14:textId="418C183F" w:rsidR="00EF14C3" w:rsidRDefault="00EF14C3" w:rsidP="00EF14C3">
      <w:pPr>
        <w:pStyle w:val="EmailDiscussion2"/>
      </w:pPr>
      <w:r>
        <w:t>-</w:t>
      </w:r>
      <w:r>
        <w:tab/>
        <w:t>Get comments on Running CR to 38.300</w:t>
      </w:r>
    </w:p>
    <w:p w14:paraId="368AF6AA" w14:textId="381FD7C6" w:rsidR="00EF14C3" w:rsidRDefault="00EF14C3" w:rsidP="00EF14C3">
      <w:pPr>
        <w:pStyle w:val="EmailDiscussion2"/>
      </w:pPr>
      <w:r>
        <w:t>-</w:t>
      </w:r>
      <w:r>
        <w:tab/>
        <w:t xml:space="preserve">Outcome: CR should be updated based on comments, include agreements from this meeting and submitted to next meeting for endorsement </w:t>
      </w:r>
    </w:p>
    <w:p w14:paraId="38A58CC3" w14:textId="4CA49BC5" w:rsidR="00EF14C3" w:rsidRPr="00EF14C3" w:rsidRDefault="00EF14C3" w:rsidP="00EF14C3">
      <w:pPr>
        <w:pStyle w:val="EmailDiscussion2"/>
      </w:pPr>
    </w:p>
    <w:p w14:paraId="3658EA4A" w14:textId="642C3F2A" w:rsidR="00A95FCA" w:rsidRDefault="00A95FCA" w:rsidP="00A95FCA">
      <w:pPr>
        <w:pStyle w:val="EmailDiscussion"/>
      </w:pPr>
      <w:r>
        <w:t>[AT121bis-e][</w:t>
      </w:r>
      <w:proofErr w:type="gramStart"/>
      <w:r>
        <w:t>306][</w:t>
      </w:r>
      <w:proofErr w:type="gramEnd"/>
      <w:r>
        <w:t xml:space="preserve">UAV] </w:t>
      </w:r>
      <w:r w:rsidR="00780BD8">
        <w:t>Measurement Reporting</w:t>
      </w:r>
      <w:r>
        <w:t xml:space="preserve"> (</w:t>
      </w:r>
      <w:r w:rsidR="00780BD8">
        <w:t>Qualcom</w:t>
      </w:r>
      <w:r w:rsidR="00447FA0">
        <w:t>m</w:t>
      </w:r>
      <w:r>
        <w:t>)</w:t>
      </w:r>
    </w:p>
    <w:p w14:paraId="64B8FB5A" w14:textId="1468EE48" w:rsidR="00780BD8" w:rsidRDefault="00780BD8" w:rsidP="00780BD8">
      <w:pPr>
        <w:pStyle w:val="EmailDiscussion2"/>
      </w:pPr>
      <w:r>
        <w:t>-</w:t>
      </w:r>
      <w:r>
        <w:tab/>
        <w:t>Scope</w:t>
      </w:r>
    </w:p>
    <w:p w14:paraId="35246969" w14:textId="5859309C" w:rsidR="004554EE" w:rsidRDefault="004554EE" w:rsidP="00780BD8">
      <w:pPr>
        <w:pStyle w:val="EmailDiscussion2"/>
      </w:pPr>
      <w:r>
        <w:tab/>
      </w:r>
      <w:r w:rsidR="00780BD8">
        <w:t xml:space="preserve">Continue discussion on additional parameters </w:t>
      </w:r>
      <w:r>
        <w:t xml:space="preserve">for MO </w:t>
      </w:r>
      <w:proofErr w:type="gramStart"/>
      <w:r>
        <w:t>configuration</w:t>
      </w:r>
      <w:proofErr w:type="gramEnd"/>
      <w:r>
        <w:t xml:space="preserve"> </w:t>
      </w:r>
    </w:p>
    <w:p w14:paraId="1889EA32" w14:textId="13117314" w:rsidR="00780BD8" w:rsidRPr="00780BD8" w:rsidRDefault="004554EE" w:rsidP="00780BD8">
      <w:pPr>
        <w:pStyle w:val="EmailDiscussion2"/>
      </w:pPr>
      <w:r>
        <w:tab/>
        <w:t xml:space="preserve">Discussions on MR configuration parameters, including how combination of events may be </w:t>
      </w:r>
      <w:proofErr w:type="gramStart"/>
      <w:r>
        <w:t>used</w:t>
      </w:r>
      <w:proofErr w:type="gramEnd"/>
    </w:p>
    <w:p w14:paraId="75B831BC" w14:textId="56F79EBD" w:rsidR="00A95FCA" w:rsidRPr="00A95FCA" w:rsidRDefault="004554EE" w:rsidP="00A95FCA">
      <w:pPr>
        <w:pStyle w:val="EmailDiscussion2"/>
      </w:pPr>
      <w:r>
        <w:t>-</w:t>
      </w:r>
      <w:r>
        <w:tab/>
        <w:t>Deadline to be set by rapporteur (proposals expected to be completed by Monday week2)</w:t>
      </w:r>
    </w:p>
    <w:p w14:paraId="1B8CAFB4" w14:textId="2C1E4E00" w:rsidR="00447FA0" w:rsidRDefault="00447FA0" w:rsidP="00447FA0">
      <w:pPr>
        <w:pStyle w:val="EmailDiscussion"/>
      </w:pPr>
      <w:r>
        <w:t>[AT121bis-e][</w:t>
      </w:r>
      <w:proofErr w:type="gramStart"/>
      <w:r>
        <w:t>307][</w:t>
      </w:r>
      <w:proofErr w:type="gramEnd"/>
      <w:r>
        <w:t>UAV] LS to RAN3 of flight path reporting (Intel)</w:t>
      </w:r>
    </w:p>
    <w:p w14:paraId="7F4400BE" w14:textId="777E5CE1" w:rsidR="004B4E0F" w:rsidRDefault="004B4E0F" w:rsidP="004B4E0F">
      <w:pPr>
        <w:pStyle w:val="EmailDiscussion2"/>
      </w:pPr>
      <w:r>
        <w:t>-</w:t>
      </w:r>
      <w:r>
        <w:tab/>
        <w:t xml:space="preserve">Scope – agree on LS to RAN3 capturing relevant agreements </w:t>
      </w:r>
      <w:r w:rsidR="00EF14C3">
        <w:t>on flight path</w:t>
      </w:r>
    </w:p>
    <w:p w14:paraId="7E29931C" w14:textId="45BE24FD" w:rsidR="00A95FCA" w:rsidRPr="00A95FCA" w:rsidRDefault="004B4E0F" w:rsidP="004B4E0F">
      <w:pPr>
        <w:pStyle w:val="EmailDiscussion2"/>
      </w:pPr>
      <w:r>
        <w:t xml:space="preserve">-  </w:t>
      </w:r>
      <w:r w:rsidR="00EF14C3">
        <w:tab/>
      </w:r>
      <w:r w:rsidRPr="004B4E0F">
        <w:t>Deadline to be set by rapporteur (</w:t>
      </w:r>
      <w:r>
        <w:t>LS to be approved over email by week2</w:t>
      </w:r>
      <w:r w:rsidRPr="004B4E0F">
        <w:t>)</w:t>
      </w:r>
    </w:p>
    <w:p w14:paraId="0058345F" w14:textId="72D6C129" w:rsidR="002F2199" w:rsidRDefault="002F2199" w:rsidP="002973F5">
      <w:pPr>
        <w:pStyle w:val="EmailDiscussion"/>
        <w:numPr>
          <w:ilvl w:val="0"/>
          <w:numId w:val="0"/>
        </w:numPr>
        <w:ind w:left="1619"/>
      </w:pPr>
    </w:p>
    <w:p w14:paraId="79D84736" w14:textId="365209C8" w:rsidR="002212AC" w:rsidRDefault="002212AC" w:rsidP="002212AC">
      <w:pPr>
        <w:pStyle w:val="EmailDiscussion2"/>
        <w:ind w:left="0" w:firstLine="0"/>
      </w:pPr>
    </w:p>
    <w:p w14:paraId="044E1720" w14:textId="4D82A9CB" w:rsidR="002212AC" w:rsidRDefault="002212AC" w:rsidP="002212AC">
      <w:pPr>
        <w:pStyle w:val="EmailDiscussion2"/>
        <w:ind w:left="0" w:firstLine="0"/>
      </w:pPr>
      <w:r>
        <w:t xml:space="preserve">Post email discussions with short </w:t>
      </w:r>
      <w:r w:rsidR="002973F5">
        <w:t>deadline</w:t>
      </w:r>
    </w:p>
    <w:p w14:paraId="1C44A4AF" w14:textId="0F788E90" w:rsidR="002212AC" w:rsidRDefault="002212AC" w:rsidP="002212AC">
      <w:pPr>
        <w:pStyle w:val="EmailDiscussion"/>
      </w:pPr>
      <w:r>
        <w:t>[</w:t>
      </w:r>
      <w:r w:rsidR="002973F5">
        <w:t>Post</w:t>
      </w:r>
      <w:r>
        <w:t>121bis-e][</w:t>
      </w:r>
      <w:proofErr w:type="gramStart"/>
      <w:r>
        <w:t>304][</w:t>
      </w:r>
      <w:proofErr w:type="gramEnd"/>
      <w:r>
        <w:t>UAV] BRID and DAA(Xiaomi)</w:t>
      </w:r>
    </w:p>
    <w:p w14:paraId="1AF3F682" w14:textId="6529CBB2" w:rsidR="002212AC" w:rsidRDefault="002973F5" w:rsidP="00A415B2">
      <w:pPr>
        <w:pStyle w:val="EmailDiscussion2"/>
      </w:pPr>
      <w:r>
        <w:t>-</w:t>
      </w:r>
      <w:r>
        <w:tab/>
        <w:t>Scope: approve LS to SA2</w:t>
      </w:r>
    </w:p>
    <w:p w14:paraId="1F46FC52" w14:textId="0F5B11F5" w:rsidR="00A415B2" w:rsidRDefault="002973F5" w:rsidP="002973F5">
      <w:pPr>
        <w:pStyle w:val="EmailDiscussion"/>
      </w:pPr>
      <w:r w:rsidRPr="002973F5">
        <w:t>[</w:t>
      </w:r>
      <w:r>
        <w:t>Post</w:t>
      </w:r>
      <w:r w:rsidRPr="002973F5">
        <w:t>121bis-e][</w:t>
      </w:r>
      <w:proofErr w:type="gramStart"/>
      <w:r w:rsidRPr="002973F5">
        <w:t>308][</w:t>
      </w:r>
      <w:proofErr w:type="gramEnd"/>
      <w:r w:rsidRPr="002973F5">
        <w:t>NES] LS to RAN1 on Cell DTX/DRX (Huawei)</w:t>
      </w:r>
    </w:p>
    <w:p w14:paraId="40C87827" w14:textId="7E3C2A25" w:rsidR="002973F5" w:rsidRPr="002973F5" w:rsidRDefault="002973F5" w:rsidP="002973F5">
      <w:pPr>
        <w:pStyle w:val="EmailDiscussion2"/>
      </w:pPr>
      <w:r>
        <w:t>-</w:t>
      </w:r>
      <w:r>
        <w:tab/>
        <w:t>Scope: approve LS to RAN1</w:t>
      </w:r>
    </w:p>
    <w:p w14:paraId="63FCA293" w14:textId="328C6780" w:rsidR="00551BC0" w:rsidRDefault="00407DAA">
      <w:pPr>
        <w:pStyle w:val="Heading1"/>
      </w:pPr>
      <w:r>
        <w:t>5</w:t>
      </w:r>
      <w:r>
        <w:tab/>
        <w:t>NR Rel-15 and Rel-16</w:t>
      </w:r>
    </w:p>
    <w:p w14:paraId="6DF5D58A" w14:textId="77777777" w:rsidR="00551BC0" w:rsidRDefault="00407DAA">
      <w:pPr>
        <w:pStyle w:val="Comments"/>
      </w:pPr>
      <w:r>
        <w:t xml:space="preserve">Essential corrections only. </w:t>
      </w:r>
    </w:p>
    <w:p w14:paraId="0B0DFDCE" w14:textId="336F4C79" w:rsidR="00551BC0" w:rsidRDefault="00407DAA">
      <w:pPr>
        <w:pStyle w:val="Comments"/>
      </w:pPr>
      <w:r>
        <w:t xml:space="preserve">Tdoc Limitation: </w:t>
      </w:r>
      <w:r w:rsidR="006B7A13">
        <w:t>8</w:t>
      </w:r>
      <w:r>
        <w:t xml:space="preserve"> tdocs in total for all sub agenda items.</w:t>
      </w:r>
    </w:p>
    <w:p w14:paraId="32CE8641" w14:textId="77777777" w:rsidR="00551BC0" w:rsidRDefault="00407DAA">
      <w:pPr>
        <w:pStyle w:val="Comments"/>
      </w:pPr>
      <w:r>
        <w:t>In case a correction need to be reflected in both NR TS and LTE TS, the corrections should be submitted under one single AI (so the NR and LTE correction can be treatee together), the sub-AIs below this</w:t>
      </w:r>
    </w:p>
    <w:p w14:paraId="38012ADB" w14:textId="77777777" w:rsidR="00551BC0" w:rsidRDefault="00407DAA">
      <w:pPr>
        <w:pStyle w:val="Heading2"/>
      </w:pPr>
      <w:r>
        <w:t>5.1</w:t>
      </w:r>
      <w:r>
        <w:tab/>
        <w:t>Common</w:t>
      </w:r>
    </w:p>
    <w:p w14:paraId="1FD5D2BA" w14:textId="77777777" w:rsidR="00551BC0" w:rsidRDefault="00407DAA">
      <w:pPr>
        <w:pStyle w:val="Comments"/>
      </w:pPr>
      <w:r>
        <w:t xml:space="preserve">Includes the following WIs and input that doesn’t fit elsewhere. </w:t>
      </w:r>
    </w:p>
    <w:p w14:paraId="6901E1C4" w14:textId="77777777" w:rsidR="00551BC0" w:rsidRDefault="00407DAA">
      <w:pPr>
        <w:pStyle w:val="Comments"/>
      </w:pPr>
      <w:r>
        <w:t xml:space="preserve">(NR_newRAT-Core; leading WG: RAN1; REL-15; started: Mar. 17; closed: Jun. 19: WID: RP-191971) </w:t>
      </w:r>
    </w:p>
    <w:p w14:paraId="083EFEE3" w14:textId="77777777" w:rsidR="00551BC0" w:rsidRDefault="00407DAA">
      <w:pPr>
        <w:pStyle w:val="Comments"/>
      </w:pPr>
      <w:r>
        <w:t>(NR_IAB-Core; leading WG: RAN2; REL-16; started: Dec 18; target Aug 20; WID: RP-200840)</w:t>
      </w:r>
    </w:p>
    <w:p w14:paraId="73C50668" w14:textId="77777777" w:rsidR="00551BC0" w:rsidRDefault="00407DAA">
      <w:pPr>
        <w:pStyle w:val="Comments"/>
      </w:pPr>
      <w:r>
        <w:t xml:space="preserve">(NR_unlic-Core; leading WG: RAN1; REL-16; started: Dec 18; Closed June 20; WID: RP-192926). </w:t>
      </w:r>
    </w:p>
    <w:p w14:paraId="6893A99B" w14:textId="77777777" w:rsidR="00551BC0" w:rsidRDefault="00407DAA">
      <w:pPr>
        <w:pStyle w:val="Comments"/>
      </w:pPr>
      <w:r>
        <w:t>(NR_IIOT-Core; leading WG: RAN2; REL-16; started: Mar 19; Completed: Jun 20; WID: RP-200797)</w:t>
      </w:r>
    </w:p>
    <w:p w14:paraId="03DE99D2" w14:textId="77777777" w:rsidR="00551BC0" w:rsidRDefault="00407DAA">
      <w:pPr>
        <w:pStyle w:val="Comments"/>
      </w:pPr>
      <w:r>
        <w:t>(NR_UE_pow_sav-Core; leading WG: RAN1; REL-16; started: Mar 19; Completed Jun 20; WID: RP-200494).</w:t>
      </w:r>
    </w:p>
    <w:p w14:paraId="0DBFC018" w14:textId="77777777" w:rsidR="00551BC0" w:rsidRDefault="00407DAA">
      <w:pPr>
        <w:pStyle w:val="Comments"/>
      </w:pPr>
      <w:r>
        <w:t xml:space="preserve">(NR_2step_RACH-Core; leading WG: RAN1; REL-16; started: Dec 18; Completed: June 20; WID: RP-200085). </w:t>
      </w:r>
    </w:p>
    <w:p w14:paraId="1039120B" w14:textId="77777777" w:rsidR="00551BC0" w:rsidRDefault="00407DAA">
      <w:pPr>
        <w:pStyle w:val="Comments"/>
      </w:pPr>
      <w:r>
        <w:t>(SRVCC_NR_to_UMTS-Core; leading WG: RAN2; REL-16; started: Dec 18; Completed; Mar 20; WID: RP-190713)</w:t>
      </w:r>
    </w:p>
    <w:p w14:paraId="7875E1BF" w14:textId="77777777" w:rsidR="00551BC0" w:rsidRDefault="00407DAA">
      <w:pPr>
        <w:pStyle w:val="Comments"/>
      </w:pPr>
      <w:r>
        <w:t>(RACS-RAN-Core, leading WG: RAN2; REL-16; started: Mar 19; completed: Jun 20; WID: RP-191088)</w:t>
      </w:r>
    </w:p>
    <w:p w14:paraId="5D624D9A" w14:textId="77777777" w:rsidR="00551BC0" w:rsidRDefault="00407DAA">
      <w:pPr>
        <w:pStyle w:val="Comments"/>
      </w:pPr>
      <w:r>
        <w:t>(NG_RAN_PRN-Core; leading WG: RAN3; REL-16; started: Mar 19; completed: June 20; WID: RP-200122)</w:t>
      </w:r>
    </w:p>
    <w:p w14:paraId="1F47F878" w14:textId="77777777" w:rsidR="00551BC0" w:rsidRDefault="00407DAA">
      <w:pPr>
        <w:pStyle w:val="Comments"/>
      </w:pPr>
      <w:r>
        <w:t xml:space="preserve">(NR_eMIMO-Core, leading WG: RAN1; REL-16; started: Jun 18; target; Aug 20; WID: RP-200474;) </w:t>
      </w:r>
    </w:p>
    <w:p w14:paraId="2713E02C" w14:textId="77777777" w:rsidR="00551BC0" w:rsidRDefault="00407DAA">
      <w:pPr>
        <w:pStyle w:val="Comments"/>
      </w:pPr>
      <w:r>
        <w:t xml:space="preserve">(NR_CLI_RIM; leading WG: RAN1; REL-16; started: Dec 18; Completed: Jun 20; WID: RP-191997;) </w:t>
      </w:r>
    </w:p>
    <w:p w14:paraId="408BC3E3" w14:textId="77777777" w:rsidR="00551BC0" w:rsidRDefault="00407DAA">
      <w:pPr>
        <w:pStyle w:val="Comments"/>
      </w:pPr>
      <w:r>
        <w:t>(NR_L1enh_URLLC-Core, leading WG: RAN1; REL-16; Completed: June 20; WID: RP-191584)</w:t>
      </w:r>
    </w:p>
    <w:p w14:paraId="4CE6B561" w14:textId="77777777" w:rsidR="00551BC0" w:rsidRDefault="00407DAA">
      <w:pPr>
        <w:pStyle w:val="Comments"/>
      </w:pPr>
      <w:r>
        <w:t xml:space="preserve">(LTE_NR_DC_CA_enh-Core; leading WG: RAN2; REL-16; started: Jun 18; Target Aug 20; WI RP-200791) </w:t>
      </w:r>
    </w:p>
    <w:p w14:paraId="49C922E1" w14:textId="77777777" w:rsidR="00551BC0" w:rsidRDefault="00407DAA">
      <w:pPr>
        <w:pStyle w:val="Comments"/>
      </w:pPr>
      <w:r>
        <w:t xml:space="preserve">(NR_Mob_enh-Core; leading WG: RAN2; REL-16; started: Jun 18; Completed June 20; WID: RP-192277). </w:t>
      </w:r>
    </w:p>
    <w:p w14:paraId="444BE702" w14:textId="77777777" w:rsidR="00551BC0" w:rsidRDefault="00407DAA">
      <w:pPr>
        <w:pStyle w:val="Comments"/>
      </w:pPr>
      <w:r>
        <w:t>(NR_HST, NR_RRM_enh-Core, NR_RF_FR1, NR_RF_FR2_req_enh, NR_n66_BW, LTE_NR_B41_Bn41_PC29dBm-Core, NR_CSIRS_L3meas,)</w:t>
      </w:r>
    </w:p>
    <w:p w14:paraId="2EEA0654" w14:textId="77777777" w:rsidR="00551BC0" w:rsidRDefault="00407DAA">
      <w:pPr>
        <w:pStyle w:val="Comments"/>
      </w:pPr>
      <w:r>
        <w:t>(NR TEI16).</w:t>
      </w:r>
    </w:p>
    <w:p w14:paraId="63018CBF" w14:textId="77777777" w:rsidR="00551BC0" w:rsidRDefault="00407DAA">
      <w:pPr>
        <w:pStyle w:val="Comments"/>
      </w:pPr>
      <w:r>
        <w:t xml:space="preserve">LTE mob enh corrections that are common with NR mobility enhancements should be submitted to this AI. </w:t>
      </w:r>
    </w:p>
    <w:p w14:paraId="4ADFCBBA" w14:textId="7BB1470C" w:rsidR="00551BC0" w:rsidRDefault="00407DAA">
      <w:pPr>
        <w:pStyle w:val="Heading3"/>
      </w:pPr>
      <w:r>
        <w:t>5.1.2</w:t>
      </w:r>
      <w:r>
        <w:tab/>
        <w:t>User Plane corrections</w:t>
      </w:r>
    </w:p>
    <w:p w14:paraId="0697805B" w14:textId="77777777" w:rsidR="00551BC0" w:rsidRDefault="00407DAA">
      <w:pPr>
        <w:pStyle w:val="Comments"/>
      </w:pPr>
      <w:r>
        <w:t>User Plane corrections will be handled in the User Plane break out session</w:t>
      </w:r>
    </w:p>
    <w:p w14:paraId="676B80B7" w14:textId="77777777" w:rsidR="00F1433D" w:rsidRPr="00F1433D" w:rsidRDefault="00F1433D" w:rsidP="00F1433D">
      <w:pPr>
        <w:pStyle w:val="Doc-text2"/>
      </w:pPr>
    </w:p>
    <w:p w14:paraId="7D23D81B" w14:textId="01E2D188" w:rsidR="00551BC0" w:rsidRDefault="00407DAA">
      <w:pPr>
        <w:pStyle w:val="Heading4"/>
      </w:pPr>
      <w:r>
        <w:t>5.1.2.1</w:t>
      </w:r>
      <w:r>
        <w:tab/>
        <w:t>MAC</w:t>
      </w:r>
    </w:p>
    <w:p w14:paraId="24F40B7A" w14:textId="543D047E" w:rsidR="00E23843" w:rsidRPr="00DB66CB" w:rsidRDefault="00DB66CB" w:rsidP="00F1433D">
      <w:pPr>
        <w:pStyle w:val="Doc-title"/>
        <w:rPr>
          <w:color w:val="FF0000"/>
        </w:rPr>
      </w:pPr>
      <w:r>
        <w:rPr>
          <w:color w:val="FF0000"/>
        </w:rPr>
        <w:t>Will be treated in email discussion [301]</w:t>
      </w:r>
    </w:p>
    <w:p w14:paraId="06EC6EF0" w14:textId="4C10D9F5" w:rsidR="00F1433D" w:rsidRDefault="00F351BC" w:rsidP="00F1433D">
      <w:pPr>
        <w:pStyle w:val="Doc-title"/>
      </w:pPr>
      <w:hyperlink r:id="rId29" w:history="1">
        <w:r w:rsidR="00F1433D" w:rsidRPr="0028389D">
          <w:rPr>
            <w:rStyle w:val="Hyperlink"/>
          </w:rPr>
          <w:t>R2-2303854</w:t>
        </w:r>
      </w:hyperlink>
      <w:r w:rsidR="00F1433D">
        <w:tab/>
        <w:t>Clarification on handling of DCI for the deactivated configured grant</w:t>
      </w:r>
      <w:r w:rsidR="00F1433D">
        <w:tab/>
        <w:t>Samsung</w:t>
      </w:r>
      <w:r w:rsidR="00F1433D">
        <w:tab/>
        <w:t>CR</w:t>
      </w:r>
      <w:r w:rsidR="00F1433D">
        <w:tab/>
        <w:t>Rel-15</w:t>
      </w:r>
      <w:r w:rsidR="00F1433D">
        <w:tab/>
        <w:t>38.321</w:t>
      </w:r>
      <w:r w:rsidR="00F1433D">
        <w:tab/>
        <w:t>15.13.0</w:t>
      </w:r>
      <w:r w:rsidR="00F1433D">
        <w:tab/>
        <w:t>1599</w:t>
      </w:r>
      <w:r w:rsidR="00F1433D">
        <w:tab/>
        <w:t>-</w:t>
      </w:r>
      <w:r w:rsidR="00F1433D">
        <w:tab/>
        <w:t>F</w:t>
      </w:r>
      <w:r w:rsidR="00F1433D">
        <w:tab/>
        <w:t>NR_newRAT-Core</w:t>
      </w:r>
    </w:p>
    <w:p w14:paraId="69D7560F" w14:textId="0BA275F7" w:rsidR="00CB184C" w:rsidRDefault="00CB184C" w:rsidP="00CB184C">
      <w:pPr>
        <w:pStyle w:val="Doc-text2"/>
      </w:pPr>
      <w:r>
        <w:t>=&gt;</w:t>
      </w:r>
      <w:r>
        <w:tab/>
      </w:r>
      <w:r w:rsidR="009D094F">
        <w:t>RAN2 understands that i</w:t>
      </w:r>
      <w:r w:rsidRPr="00CB184C">
        <w:t>t is up to NW implementation to avoid the issue</w:t>
      </w:r>
    </w:p>
    <w:p w14:paraId="2C2ED839" w14:textId="6831642E" w:rsidR="0081264A" w:rsidRDefault="00ED336D" w:rsidP="00CB184C">
      <w:pPr>
        <w:pStyle w:val="Doc-text2"/>
      </w:pPr>
      <w:r>
        <w:lastRenderedPageBreak/>
        <w:t>-</w:t>
      </w:r>
      <w:r>
        <w:tab/>
        <w:t xml:space="preserve">Nokia thinks that this assumes that if the network doesn’t receive the MAC CE </w:t>
      </w:r>
      <w:proofErr w:type="gramStart"/>
      <w:r>
        <w:t>is cannot sent</w:t>
      </w:r>
      <w:proofErr w:type="gramEnd"/>
      <w:r>
        <w:t xml:space="preserve"> the grant but this may not be a correct assumption.  </w:t>
      </w:r>
      <w:proofErr w:type="spellStart"/>
      <w:r w:rsidR="003D4AC9">
        <w:t>Mediatek</w:t>
      </w:r>
      <w:proofErr w:type="spellEnd"/>
      <w:r w:rsidR="003D4AC9">
        <w:t xml:space="preserve"> and Lenovo thinks that current spec allows retransmission grant.  </w:t>
      </w:r>
      <w:r w:rsidR="0081264A">
        <w:t>Nokia thinks that c</w:t>
      </w:r>
      <w:r w:rsidR="0081264A" w:rsidRPr="0081264A">
        <w:t xml:space="preserve">urrent spec allows </w:t>
      </w:r>
      <w:proofErr w:type="spellStart"/>
      <w:r w:rsidR="0081264A" w:rsidRPr="0081264A">
        <w:t>retx</w:t>
      </w:r>
      <w:proofErr w:type="spellEnd"/>
      <w:r w:rsidR="0081264A" w:rsidRPr="0081264A">
        <w:t xml:space="preserve"> but if DCI for activation is missed, then it </w:t>
      </w:r>
      <w:proofErr w:type="spellStart"/>
      <w:r w:rsidR="0081264A" w:rsidRPr="0081264A">
        <w:t>retx</w:t>
      </w:r>
      <w:proofErr w:type="spellEnd"/>
      <w:r w:rsidR="0081264A" w:rsidRPr="0081264A">
        <w:t xml:space="preserve"> </w:t>
      </w:r>
      <w:proofErr w:type="spellStart"/>
      <w:r w:rsidR="0081264A" w:rsidRPr="0081264A">
        <w:t>prevsious</w:t>
      </w:r>
      <w:proofErr w:type="spellEnd"/>
      <w:r w:rsidR="0081264A" w:rsidRPr="0081264A">
        <w:t xml:space="preserve"> TB</w:t>
      </w:r>
    </w:p>
    <w:p w14:paraId="72944025" w14:textId="09EDFBD7" w:rsidR="00ED336D" w:rsidRDefault="0081264A" w:rsidP="00CB184C">
      <w:pPr>
        <w:pStyle w:val="Doc-text2"/>
      </w:pPr>
      <w:r>
        <w:t>-</w:t>
      </w:r>
      <w:r>
        <w:tab/>
      </w:r>
      <w:r w:rsidR="00E96860">
        <w:t xml:space="preserve">Ericsson thinks that this can be solved by UE implementation but also can be solved by good network implementation.   </w:t>
      </w:r>
    </w:p>
    <w:p w14:paraId="2A3FB7AB" w14:textId="6B876476" w:rsidR="00401271" w:rsidRPr="00CB184C" w:rsidRDefault="00401271" w:rsidP="00CB184C">
      <w:pPr>
        <w:pStyle w:val="Doc-text2"/>
      </w:pPr>
      <w:r>
        <w:t>-</w:t>
      </w:r>
      <w:r>
        <w:tab/>
        <w:t xml:space="preserve">Samsung doesn’t think that UE implementation can solve this issue as it </w:t>
      </w:r>
      <w:proofErr w:type="gramStart"/>
      <w:r>
        <w:t>has to</w:t>
      </w:r>
      <w:proofErr w:type="gramEnd"/>
      <w:r>
        <w:t xml:space="preserve"> follow the </w:t>
      </w:r>
      <w:r w:rsidR="008E16A3">
        <w:t xml:space="preserve">specification.  </w:t>
      </w:r>
    </w:p>
    <w:p w14:paraId="5C016EFC" w14:textId="5D9FAE9D" w:rsidR="00260F6D" w:rsidRPr="00260F6D" w:rsidRDefault="00260F6D" w:rsidP="00260F6D">
      <w:pPr>
        <w:pStyle w:val="Doc-text2"/>
      </w:pPr>
      <w:r>
        <w:t>=&gt;</w:t>
      </w:r>
      <w:r>
        <w:tab/>
        <w:t xml:space="preserve">The CR is </w:t>
      </w:r>
      <w:r w:rsidR="00877726">
        <w:t>post</w:t>
      </w:r>
      <w:r w:rsidR="00793614">
        <w:t>p</w:t>
      </w:r>
      <w:r w:rsidR="00877726">
        <w:t>oned</w:t>
      </w:r>
    </w:p>
    <w:p w14:paraId="24A3B1FC" w14:textId="4759F57D" w:rsidR="00F1433D" w:rsidRDefault="00F351BC" w:rsidP="00F1433D">
      <w:pPr>
        <w:pStyle w:val="Doc-title"/>
      </w:pPr>
      <w:hyperlink r:id="rId30" w:history="1">
        <w:r w:rsidR="00F1433D" w:rsidRPr="0028389D">
          <w:rPr>
            <w:rStyle w:val="Hyperlink"/>
          </w:rPr>
          <w:t>R2-2303855</w:t>
        </w:r>
      </w:hyperlink>
      <w:r w:rsidR="00F1433D">
        <w:tab/>
        <w:t>Clarification on handling of DCI for the deactivated configured grant</w:t>
      </w:r>
      <w:r w:rsidR="00F1433D">
        <w:tab/>
        <w:t>Samsung</w:t>
      </w:r>
      <w:r w:rsidR="00F1433D">
        <w:tab/>
        <w:t>CR</w:t>
      </w:r>
      <w:r w:rsidR="00F1433D">
        <w:tab/>
        <w:t>Rel-16</w:t>
      </w:r>
      <w:r w:rsidR="00F1433D">
        <w:tab/>
        <w:t>38.321</w:t>
      </w:r>
      <w:r w:rsidR="00F1433D">
        <w:tab/>
        <w:t>16.11.0</w:t>
      </w:r>
      <w:r w:rsidR="00F1433D">
        <w:tab/>
        <w:t>1600</w:t>
      </w:r>
      <w:r w:rsidR="00F1433D">
        <w:tab/>
        <w:t>-</w:t>
      </w:r>
      <w:r w:rsidR="00F1433D">
        <w:tab/>
        <w:t>A</w:t>
      </w:r>
      <w:r w:rsidR="00F1433D">
        <w:tab/>
        <w:t>NR_newRAT-Core</w:t>
      </w:r>
    </w:p>
    <w:p w14:paraId="046D9BD0" w14:textId="1B444A08" w:rsidR="00F1433D" w:rsidRDefault="00F351BC" w:rsidP="00F1433D">
      <w:pPr>
        <w:pStyle w:val="Doc-title"/>
      </w:pPr>
      <w:hyperlink r:id="rId31" w:history="1">
        <w:r w:rsidR="00F1433D" w:rsidRPr="0028389D">
          <w:rPr>
            <w:rStyle w:val="Hyperlink"/>
          </w:rPr>
          <w:t>R2-2303856</w:t>
        </w:r>
      </w:hyperlink>
      <w:r w:rsidR="00F1433D">
        <w:tab/>
        <w:t>Clarification on handling of DCI for the deactivated configured grant</w:t>
      </w:r>
      <w:r w:rsidR="00F1433D">
        <w:tab/>
        <w:t>Samsung</w:t>
      </w:r>
      <w:r w:rsidR="00F1433D">
        <w:tab/>
        <w:t>CR</w:t>
      </w:r>
      <w:r w:rsidR="00F1433D">
        <w:tab/>
        <w:t>Rel-17</w:t>
      </w:r>
      <w:r w:rsidR="00F1433D">
        <w:tab/>
        <w:t>38.321</w:t>
      </w:r>
      <w:r w:rsidR="00F1433D">
        <w:tab/>
        <w:t>17.4.0</w:t>
      </w:r>
      <w:r w:rsidR="00F1433D">
        <w:tab/>
        <w:t>1601</w:t>
      </w:r>
      <w:r w:rsidR="00F1433D">
        <w:tab/>
        <w:t>-</w:t>
      </w:r>
      <w:r w:rsidR="00F1433D">
        <w:tab/>
        <w:t>A</w:t>
      </w:r>
      <w:r w:rsidR="00F1433D">
        <w:tab/>
        <w:t>NR_newRAT-Core</w:t>
      </w:r>
    </w:p>
    <w:p w14:paraId="4D84F2CC" w14:textId="77777777" w:rsidR="00F1433D" w:rsidRPr="00F1433D" w:rsidRDefault="00F1433D" w:rsidP="00F1433D">
      <w:pPr>
        <w:pStyle w:val="Doc-text2"/>
      </w:pPr>
    </w:p>
    <w:p w14:paraId="39C92CCB" w14:textId="11029737" w:rsidR="00551BC0" w:rsidRDefault="00407DAA">
      <w:pPr>
        <w:pStyle w:val="Heading1"/>
      </w:pPr>
      <w:r>
        <w:t>6</w:t>
      </w:r>
      <w:r>
        <w:tab/>
        <w:t>NR Rel-17</w:t>
      </w:r>
    </w:p>
    <w:p w14:paraId="75C83FB5" w14:textId="77777777" w:rsidR="00551BC0" w:rsidRDefault="00407DAA">
      <w:pPr>
        <w:pStyle w:val="Heading2"/>
      </w:pPr>
      <w:r>
        <w:t>6.1</w:t>
      </w:r>
      <w:r>
        <w:tab/>
        <w:t>Common</w:t>
      </w:r>
    </w:p>
    <w:p w14:paraId="1E410C66" w14:textId="77777777" w:rsidR="00551BC0" w:rsidRDefault="00407DAA">
      <w:pPr>
        <w:pStyle w:val="Comments"/>
      </w:pPr>
      <w:r>
        <w:t>(NR_MG_enh-Core; leading WG: RAN4; REL-17; WID: RP-211591)</w:t>
      </w:r>
    </w:p>
    <w:p w14:paraId="40857275" w14:textId="77777777" w:rsidR="00551BC0" w:rsidRDefault="00407DAA">
      <w:pPr>
        <w:pStyle w:val="Comments"/>
      </w:pPr>
      <w:r>
        <w:t>(NR_UDC_enh-Core; leading WG: RAN2; REL-17; WID: RP-211203)</w:t>
      </w:r>
    </w:p>
    <w:p w14:paraId="5A84BE54" w14:textId="77777777" w:rsidR="00551BC0" w:rsidRDefault="00407DAA">
      <w:pPr>
        <w:pStyle w:val="Comments"/>
      </w:pPr>
      <w:r>
        <w:t>(NG_RAN_PRN_enh-Core; leading WG: RAN3; REL-17; WID: RP-202363)</w:t>
      </w:r>
    </w:p>
    <w:p w14:paraId="318695D3" w14:textId="77777777" w:rsidR="00551BC0" w:rsidRDefault="00407DAA">
      <w:pPr>
        <w:pStyle w:val="Comments"/>
      </w:pPr>
      <w:r>
        <w:t>(NR_IAB_enh-Core; leading WG: RAN2; REL-17; WID: RP-211548)</w:t>
      </w:r>
    </w:p>
    <w:p w14:paraId="132E9C6B" w14:textId="77777777" w:rsidR="00551BC0" w:rsidRDefault="00407DAA">
      <w:pPr>
        <w:pStyle w:val="Comments"/>
      </w:pPr>
      <w:r>
        <w:t>(NR_UE_pow_sav_enh-Core; leading WG: RAN2; REL-17; WID: RP-212632)</w:t>
      </w:r>
    </w:p>
    <w:p w14:paraId="7E336366" w14:textId="77777777" w:rsidR="00551BC0" w:rsidRDefault="00407DAA">
      <w:pPr>
        <w:pStyle w:val="Comments"/>
      </w:pPr>
      <w:r>
        <w:t>(LTE_NR_DC_enh2-Core; leading WG: RAN2; REL-17; WID: RP-201040)</w:t>
      </w:r>
    </w:p>
    <w:p w14:paraId="1479388B" w14:textId="77777777" w:rsidR="00551BC0" w:rsidRDefault="00407DAA">
      <w:pPr>
        <w:pStyle w:val="Comments"/>
      </w:pPr>
      <w:r>
        <w:t>(LTE_NR_MUSIM-Core; leading WG: RAN2; REL-17; WID: RP-212610)</w:t>
      </w:r>
    </w:p>
    <w:p w14:paraId="097AE2F9" w14:textId="77777777" w:rsidR="00551BC0" w:rsidRDefault="00407DAA">
      <w:pPr>
        <w:pStyle w:val="Comments"/>
      </w:pPr>
      <w:r>
        <w:t>(NR_Slice -Core; leading WG: RAN2; REL-17; WID: RP-212534)</w:t>
      </w:r>
    </w:p>
    <w:p w14:paraId="4A621FF5" w14:textId="77777777" w:rsidR="00551BC0" w:rsidRDefault="00407DAA">
      <w:pPr>
        <w:pStyle w:val="Comments"/>
      </w:pPr>
      <w:r>
        <w:t>(NR_QoE-Core; leading WG: RAN3; REL-17; WID: RP-211406)</w:t>
      </w:r>
    </w:p>
    <w:p w14:paraId="3170C801" w14:textId="77777777" w:rsidR="00551BC0" w:rsidRDefault="00407DAA">
      <w:pPr>
        <w:pStyle w:val="Comments"/>
      </w:pPr>
      <w:r>
        <w:t>(NR_ext_to_71GHz-Core; leading WG: RAN1; REL-17; WID: RP-212637)</w:t>
      </w:r>
    </w:p>
    <w:p w14:paraId="4EB5AB93" w14:textId="77777777" w:rsidR="00551BC0" w:rsidRDefault="00407DAA">
      <w:pPr>
        <w:pStyle w:val="Comments"/>
      </w:pPr>
      <w:r>
        <w:t>(NR_cov_enh-Core; leading WG: RAN1; REL-17; WID: RP-211566): non-RACH-indication parts</w:t>
      </w:r>
    </w:p>
    <w:p w14:paraId="2A83FEBF" w14:textId="77777777" w:rsidR="00551BC0" w:rsidRDefault="00407DAA">
      <w:pPr>
        <w:pStyle w:val="Comments"/>
      </w:pPr>
      <w:r>
        <w:t>(NR_redcap-Core; leading WG: RAN1; REL-17; WID: RP-211574)</w:t>
      </w:r>
    </w:p>
    <w:p w14:paraId="72683DBD" w14:textId="3F9636EF" w:rsidR="00551BC0" w:rsidRDefault="00407DAA">
      <w:pPr>
        <w:pStyle w:val="Comments"/>
      </w:pPr>
      <w:r>
        <w:t>(NR_feMIMO-Core; leading WG: RAN1; REL-17; WID: RP-212535)</w:t>
      </w:r>
    </w:p>
    <w:p w14:paraId="241568C2" w14:textId="77777777" w:rsidR="00551BC0" w:rsidRDefault="00407DAA">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64609FEF" w14:textId="77777777" w:rsidR="00551BC0" w:rsidRDefault="00407DAA">
      <w:pPr>
        <w:pStyle w:val="Comments"/>
      </w:pPr>
      <w:r>
        <w:t>Includes Rel-17 Work Items without specific R2 Agenda Item, e.g. RAN1 and RAN4 led items, SA2 and CT1 led items (was previously “Rel-17 Other”)</w:t>
      </w:r>
    </w:p>
    <w:p w14:paraId="69E47C46" w14:textId="77777777" w:rsidR="00551BC0" w:rsidRDefault="00407DAA">
      <w:pPr>
        <w:pStyle w:val="Comments"/>
      </w:pPr>
      <w:r>
        <w:t>Includes aspects that does not fit under the more specific AIs, e.g. multi-WI aspects.</w:t>
      </w:r>
    </w:p>
    <w:p w14:paraId="7D806B35" w14:textId="4F9314EB" w:rsidR="00551BC0" w:rsidRDefault="00407DAA">
      <w:pPr>
        <w:pStyle w:val="Comments"/>
      </w:pPr>
      <w:r>
        <w:t>Tdoc Limitation: 1</w:t>
      </w:r>
      <w:r w:rsidR="006B7A13">
        <w:t>0</w:t>
      </w:r>
      <w:r>
        <w:t xml:space="preserve"> tdocs</w:t>
      </w:r>
    </w:p>
    <w:p w14:paraId="3F1540BE" w14:textId="77777777" w:rsidR="00F1433D" w:rsidRPr="00F1433D" w:rsidRDefault="00F1433D" w:rsidP="00F1433D">
      <w:pPr>
        <w:pStyle w:val="Doc-text2"/>
      </w:pPr>
    </w:p>
    <w:p w14:paraId="02B54972" w14:textId="2D618FCB" w:rsidR="00551BC0" w:rsidRDefault="00407DAA">
      <w:pPr>
        <w:pStyle w:val="Heading3"/>
      </w:pPr>
      <w:r>
        <w:t>6.1.2</w:t>
      </w:r>
      <w:r>
        <w:tab/>
        <w:t>User Plane corrections</w:t>
      </w:r>
    </w:p>
    <w:p w14:paraId="7FCF4A24" w14:textId="77777777" w:rsidR="00551BC0" w:rsidRDefault="00407DAA">
      <w:pPr>
        <w:pStyle w:val="Comments"/>
      </w:pPr>
      <w:r>
        <w:t xml:space="preserve">User Plane Related aspects will be handled in the User Plane break out session. (exception: TEI new proposals if any). </w:t>
      </w:r>
    </w:p>
    <w:p w14:paraId="74901A4A" w14:textId="47AFEA0F" w:rsidR="00A9707D" w:rsidRDefault="00A9707D" w:rsidP="00F1433D">
      <w:pPr>
        <w:pStyle w:val="Doc-title"/>
      </w:pPr>
    </w:p>
    <w:p w14:paraId="42B32062" w14:textId="5FBDBA96" w:rsidR="004D6FF1" w:rsidRDefault="00F351BC" w:rsidP="004D6FF1">
      <w:pPr>
        <w:pStyle w:val="Doc-text2"/>
        <w:ind w:left="0" w:firstLine="0"/>
      </w:pPr>
      <w:hyperlink r:id="rId32" w:history="1">
        <w:r w:rsidR="004D6FF1" w:rsidRPr="0028389D">
          <w:rPr>
            <w:rStyle w:val="Hyperlink"/>
          </w:rPr>
          <w:t>R2-2304356</w:t>
        </w:r>
      </w:hyperlink>
      <w:r w:rsidR="004D6FF1" w:rsidRPr="004D6FF1">
        <w:t xml:space="preserve"> Summary of [AT121bis-e][</w:t>
      </w:r>
      <w:proofErr w:type="gramStart"/>
      <w:r w:rsidR="004D6FF1" w:rsidRPr="004D6FF1">
        <w:t>301][</w:t>
      </w:r>
      <w:proofErr w:type="gramEnd"/>
      <w:r w:rsidR="004D6FF1" w:rsidRPr="004D6FF1">
        <w:t>R15-17 UP] UP related correction (LG)</w:t>
      </w:r>
    </w:p>
    <w:p w14:paraId="00614B18" w14:textId="77777777" w:rsidR="004D6FF1" w:rsidRPr="004D6FF1" w:rsidRDefault="004D6FF1" w:rsidP="004D6FF1">
      <w:pPr>
        <w:pStyle w:val="Doc-text2"/>
        <w:ind w:left="0" w:firstLine="0"/>
      </w:pPr>
    </w:p>
    <w:p w14:paraId="757F83D6" w14:textId="226E25E5" w:rsidR="00456A41" w:rsidRPr="00456A41" w:rsidRDefault="00456A41" w:rsidP="00456A41">
      <w:pPr>
        <w:pStyle w:val="Doc-text2"/>
        <w:ind w:left="0" w:firstLine="0"/>
        <w:rPr>
          <w:color w:val="FF0000"/>
        </w:rPr>
      </w:pPr>
      <w:r w:rsidRPr="00456A41">
        <w:rPr>
          <w:color w:val="FF0000"/>
        </w:rPr>
        <w:t>SDT related CRs to be treated in email discussion [302]</w:t>
      </w:r>
    </w:p>
    <w:p w14:paraId="40EE4200" w14:textId="55256235" w:rsidR="009112A6" w:rsidRPr="00B83161" w:rsidRDefault="00F351BC" w:rsidP="009112A6">
      <w:pPr>
        <w:pStyle w:val="Doc-title"/>
        <w:rPr>
          <w:rStyle w:val="Hyperlink"/>
        </w:rPr>
      </w:pPr>
      <w:hyperlink r:id="rId33" w:history="1">
        <w:r w:rsidR="009112A6" w:rsidRPr="0028389D">
          <w:rPr>
            <w:rStyle w:val="Hyperlink"/>
          </w:rPr>
          <w:t>R2-2302660</w:t>
        </w:r>
      </w:hyperlink>
      <w:r w:rsidR="009112A6" w:rsidRPr="00B83161">
        <w:tab/>
        <w:t>Correction on SDT with separate initial BWP</w:t>
      </w:r>
      <w:r w:rsidR="009112A6" w:rsidRPr="00B83161">
        <w:tab/>
        <w:t>vivo, Huawei, HiSilicon, Guangdong Genius</w:t>
      </w:r>
      <w:r w:rsidR="009112A6" w:rsidRPr="00B83161">
        <w:tab/>
        <w:t>draftCR</w:t>
      </w:r>
      <w:r w:rsidR="009112A6" w:rsidRPr="00B83161">
        <w:tab/>
        <w:t>Rel-17</w:t>
      </w:r>
      <w:r w:rsidR="009112A6" w:rsidRPr="00B83161">
        <w:tab/>
        <w:t>38.321</w:t>
      </w:r>
      <w:r w:rsidR="009112A6" w:rsidRPr="00B83161">
        <w:tab/>
        <w:t>17.4.0</w:t>
      </w:r>
      <w:r w:rsidR="009112A6" w:rsidRPr="00B83161">
        <w:tab/>
        <w:t>F</w:t>
      </w:r>
      <w:r w:rsidR="009112A6" w:rsidRPr="00B83161">
        <w:tab/>
        <w:t>NR_redcap-Core, NR_SmallData_INACTIVE-Core</w:t>
      </w:r>
      <w:r w:rsidR="009112A6" w:rsidRPr="00B83161">
        <w:tab/>
      </w:r>
      <w:hyperlink r:id="rId34" w:history="1">
        <w:r w:rsidR="009112A6" w:rsidRPr="0028389D">
          <w:rPr>
            <w:rStyle w:val="Hyperlink"/>
          </w:rPr>
          <w:t>R2-2301962</w:t>
        </w:r>
      </w:hyperlink>
    </w:p>
    <w:p w14:paraId="0F66DA23" w14:textId="1479F31F" w:rsidR="009112A6" w:rsidRPr="00B83161" w:rsidRDefault="009112A6" w:rsidP="009112A6">
      <w:pPr>
        <w:pStyle w:val="Doc-text2"/>
      </w:pPr>
      <w:r w:rsidRPr="00B83161">
        <w:t xml:space="preserve">=&gt; </w:t>
      </w:r>
      <w:r w:rsidR="00B83161" w:rsidRPr="00B83161">
        <w:t xml:space="preserve">The CR is </w:t>
      </w:r>
      <w:r w:rsidRPr="00B83161">
        <w:t xml:space="preserve">Postponed </w:t>
      </w:r>
    </w:p>
    <w:p w14:paraId="77CB25E9" w14:textId="3E78960B" w:rsidR="009112A6" w:rsidRDefault="00F351BC" w:rsidP="009112A6">
      <w:pPr>
        <w:pStyle w:val="Doc-title"/>
      </w:pPr>
      <w:hyperlink r:id="rId35" w:history="1">
        <w:r w:rsidR="009112A6" w:rsidRPr="0028389D">
          <w:rPr>
            <w:rStyle w:val="Hyperlink"/>
          </w:rPr>
          <w:t>R2-2303136</w:t>
        </w:r>
      </w:hyperlink>
      <w:r w:rsidR="009112A6" w:rsidRPr="00B83161">
        <w:tab/>
        <w:t>Corrections on SDT using NCD-SSB for RedCap</w:t>
      </w:r>
      <w:r w:rsidR="009112A6" w:rsidRPr="00B83161">
        <w:tab/>
        <w:t>Huawei, HiSilicon</w:t>
      </w:r>
      <w:r w:rsidR="009112A6" w:rsidRPr="00B83161">
        <w:tab/>
        <w:t>CR</w:t>
      </w:r>
      <w:r w:rsidR="009112A6" w:rsidRPr="00B83161">
        <w:tab/>
        <w:t>Rel-17</w:t>
      </w:r>
      <w:r w:rsidR="009112A6" w:rsidRPr="00B83161">
        <w:tab/>
        <w:t>38.321</w:t>
      </w:r>
      <w:r w:rsidR="009112A6" w:rsidRPr="00B83161">
        <w:tab/>
        <w:t>17.4.0</w:t>
      </w:r>
      <w:r w:rsidR="009112A6" w:rsidRPr="00B83161">
        <w:tab/>
        <w:t>1584</w:t>
      </w:r>
      <w:r w:rsidR="009112A6" w:rsidRPr="00B83161">
        <w:tab/>
        <w:t>-</w:t>
      </w:r>
      <w:r w:rsidR="009112A6" w:rsidRPr="00B83161">
        <w:tab/>
        <w:t>F</w:t>
      </w:r>
      <w:r w:rsidR="009112A6" w:rsidRPr="00B83161">
        <w:tab/>
        <w:t>NR_redcap-Core</w:t>
      </w:r>
    </w:p>
    <w:p w14:paraId="0034939D" w14:textId="38ADA06A" w:rsidR="00253292" w:rsidRPr="00253292" w:rsidRDefault="00253292" w:rsidP="00253292">
      <w:pPr>
        <w:pStyle w:val="Doc-text2"/>
      </w:pPr>
      <w:r>
        <w:t>=&gt;</w:t>
      </w:r>
      <w:r>
        <w:tab/>
        <w:t xml:space="preserve">The CR is revised in </w:t>
      </w:r>
      <w:hyperlink r:id="rId36" w:history="1">
        <w:r w:rsidRPr="0028389D">
          <w:rPr>
            <w:rStyle w:val="Hyperlink"/>
          </w:rPr>
          <w:t>R2-2304443</w:t>
        </w:r>
      </w:hyperlink>
    </w:p>
    <w:p w14:paraId="477A5A7F" w14:textId="766F1EA3" w:rsidR="009112A6" w:rsidRPr="00B83161" w:rsidRDefault="00F351BC" w:rsidP="009112A6">
      <w:pPr>
        <w:pStyle w:val="Doc-title"/>
      </w:pPr>
      <w:hyperlink r:id="rId37" w:history="1">
        <w:r w:rsidR="009112A6" w:rsidRPr="0028389D">
          <w:rPr>
            <w:rStyle w:val="Hyperlink"/>
          </w:rPr>
          <w:t>R2-2304443</w:t>
        </w:r>
      </w:hyperlink>
      <w:r w:rsidR="009112A6" w:rsidRPr="00B83161">
        <w:tab/>
        <w:t>Corrections on SDT using NCD-SSB for RedCap</w:t>
      </w:r>
      <w:r w:rsidR="009112A6" w:rsidRPr="00B83161">
        <w:tab/>
        <w:t>Huawei, HiSilicon</w:t>
      </w:r>
      <w:r w:rsidR="009112A6" w:rsidRPr="00B83161">
        <w:tab/>
        <w:t>CR</w:t>
      </w:r>
      <w:r w:rsidR="009112A6" w:rsidRPr="00B83161">
        <w:tab/>
        <w:t>Rel-17</w:t>
      </w:r>
      <w:r w:rsidR="009112A6" w:rsidRPr="00B83161">
        <w:tab/>
        <w:t>38.321</w:t>
      </w:r>
      <w:r w:rsidR="009112A6" w:rsidRPr="00B83161">
        <w:tab/>
        <w:t>17.4.0</w:t>
      </w:r>
      <w:r w:rsidR="009112A6" w:rsidRPr="00B83161">
        <w:tab/>
        <w:t>1584</w:t>
      </w:r>
      <w:r w:rsidR="009112A6" w:rsidRPr="00B83161">
        <w:tab/>
        <w:t>1</w:t>
      </w:r>
      <w:r w:rsidR="009112A6" w:rsidRPr="00B83161">
        <w:tab/>
        <w:t>F</w:t>
      </w:r>
      <w:r w:rsidR="009112A6" w:rsidRPr="00B83161">
        <w:tab/>
        <w:t>NR_redcap-Core</w:t>
      </w:r>
    </w:p>
    <w:p w14:paraId="3BEEA7E8" w14:textId="6B9B06CA" w:rsidR="009112A6" w:rsidRPr="00B83161" w:rsidRDefault="009112A6" w:rsidP="009112A6">
      <w:pPr>
        <w:pStyle w:val="Doc-text2"/>
      </w:pPr>
      <w:r w:rsidRPr="00B83161">
        <w:t xml:space="preserve">=&gt; </w:t>
      </w:r>
      <w:r w:rsidR="00B83161">
        <w:t>The CR is a</w:t>
      </w:r>
      <w:r w:rsidRPr="00B83161">
        <w:t xml:space="preserve">greed </w:t>
      </w:r>
      <w:r w:rsidR="00253292">
        <w:t>i</w:t>
      </w:r>
      <w:r w:rsidRPr="00B83161">
        <w:t xml:space="preserve">n </w:t>
      </w:r>
      <w:r w:rsidR="00253292">
        <w:t>p</w:t>
      </w:r>
      <w:r w:rsidRPr="00B83161">
        <w:t xml:space="preserve">rinciple </w:t>
      </w:r>
    </w:p>
    <w:p w14:paraId="4DAC4D17" w14:textId="77777777" w:rsidR="009112A6" w:rsidRPr="00E06CC9" w:rsidRDefault="009112A6" w:rsidP="009112A6">
      <w:pPr>
        <w:pStyle w:val="Doc-text2"/>
        <w:rPr>
          <w:highlight w:val="yellow"/>
        </w:rPr>
      </w:pPr>
    </w:p>
    <w:p w14:paraId="66165514" w14:textId="583C1FAD" w:rsidR="009112A6" w:rsidRPr="00253292" w:rsidRDefault="00F351BC" w:rsidP="009112A6">
      <w:pPr>
        <w:pStyle w:val="Doc-title"/>
      </w:pPr>
      <w:hyperlink r:id="rId38" w:history="1">
        <w:r w:rsidR="009112A6" w:rsidRPr="0028389D">
          <w:rPr>
            <w:rStyle w:val="Hyperlink"/>
          </w:rPr>
          <w:t>R2-2304057</w:t>
        </w:r>
      </w:hyperlink>
      <w:r w:rsidR="009112A6" w:rsidRPr="00253292">
        <w:tab/>
        <w:t>CR for Miscellaneous Corrections for initial BWP</w:t>
      </w:r>
      <w:r w:rsidR="009112A6" w:rsidRPr="00253292">
        <w:tab/>
        <w:t>LG Electronics.</w:t>
      </w:r>
      <w:r w:rsidR="009112A6" w:rsidRPr="00253292">
        <w:tab/>
        <w:t>CR</w:t>
      </w:r>
      <w:r w:rsidR="009112A6" w:rsidRPr="00253292">
        <w:tab/>
        <w:t>Rel-17</w:t>
      </w:r>
      <w:r w:rsidR="009112A6" w:rsidRPr="00253292">
        <w:tab/>
        <w:t>38.321</w:t>
      </w:r>
      <w:r w:rsidR="009112A6" w:rsidRPr="00253292">
        <w:tab/>
        <w:t>17.4.0</w:t>
      </w:r>
      <w:r w:rsidR="009112A6" w:rsidRPr="00253292">
        <w:tab/>
        <w:t>1608</w:t>
      </w:r>
      <w:r w:rsidR="009112A6" w:rsidRPr="00253292">
        <w:tab/>
        <w:t>-</w:t>
      </w:r>
      <w:r w:rsidR="009112A6" w:rsidRPr="00253292">
        <w:tab/>
        <w:t>F</w:t>
      </w:r>
      <w:r w:rsidR="009112A6" w:rsidRPr="00253292">
        <w:tab/>
        <w:t>NR_redcap-Core</w:t>
      </w:r>
    </w:p>
    <w:p w14:paraId="01CAC56C" w14:textId="4E47575E" w:rsidR="009112A6" w:rsidRDefault="009112A6" w:rsidP="009112A6">
      <w:pPr>
        <w:pStyle w:val="Doc-text2"/>
      </w:pPr>
      <w:r w:rsidRPr="00253292">
        <w:lastRenderedPageBreak/>
        <w:t xml:space="preserve">=&gt; </w:t>
      </w:r>
      <w:r w:rsidR="00253292" w:rsidRPr="00253292">
        <w:t>The CR is n</w:t>
      </w:r>
      <w:r w:rsidRPr="00253292">
        <w:t xml:space="preserve">ot pursued </w:t>
      </w:r>
    </w:p>
    <w:p w14:paraId="65EDC4FF" w14:textId="5E2EDDB1" w:rsidR="00744CD3" w:rsidRDefault="00744CD3" w:rsidP="00456A41">
      <w:pPr>
        <w:pStyle w:val="Doc-text2"/>
        <w:ind w:left="0" w:firstLine="0"/>
      </w:pPr>
    </w:p>
    <w:p w14:paraId="46FBBBB9" w14:textId="16170C98" w:rsidR="00456A41" w:rsidRPr="00456A41" w:rsidRDefault="00456A41" w:rsidP="00456A41">
      <w:pPr>
        <w:pStyle w:val="Doc-text2"/>
        <w:ind w:left="0" w:firstLine="0"/>
        <w:rPr>
          <w:color w:val="FF0000"/>
        </w:rPr>
      </w:pPr>
      <w:r w:rsidRPr="00456A41">
        <w:rPr>
          <w:color w:val="FF0000"/>
        </w:rPr>
        <w:t>UP CRs to be treated in email discussion [301]</w:t>
      </w:r>
    </w:p>
    <w:p w14:paraId="09146040" w14:textId="683F76DA" w:rsidR="00F1433D" w:rsidRDefault="00F351BC" w:rsidP="00F1433D">
      <w:pPr>
        <w:pStyle w:val="Doc-title"/>
      </w:pPr>
      <w:hyperlink r:id="rId39" w:history="1">
        <w:r w:rsidR="00F1433D" w:rsidRPr="0028389D">
          <w:rPr>
            <w:rStyle w:val="Hyperlink"/>
          </w:rPr>
          <w:t>R2-2303686</w:t>
        </w:r>
      </w:hyperlink>
      <w:r w:rsidR="00F1433D">
        <w:tab/>
        <w:t>Correction on HARQ buffer flush at SCG deactivation</w:t>
      </w:r>
      <w:r w:rsidR="00F1433D">
        <w:tab/>
        <w:t>Nokia, Nokia Shanghai Bell</w:t>
      </w:r>
      <w:r w:rsidR="00F1433D">
        <w:tab/>
        <w:t>CR</w:t>
      </w:r>
      <w:r w:rsidR="00F1433D">
        <w:tab/>
        <w:t>Rel-17</w:t>
      </w:r>
      <w:r w:rsidR="00F1433D">
        <w:tab/>
        <w:t>38.321</w:t>
      </w:r>
      <w:r w:rsidR="00F1433D">
        <w:tab/>
        <w:t>17.4.0</w:t>
      </w:r>
      <w:r w:rsidR="00F1433D">
        <w:tab/>
        <w:t>1592</w:t>
      </w:r>
      <w:r w:rsidR="00F1433D">
        <w:tab/>
        <w:t>-</w:t>
      </w:r>
      <w:r w:rsidR="00F1433D">
        <w:tab/>
        <w:t>F</w:t>
      </w:r>
      <w:r w:rsidR="00F1433D">
        <w:tab/>
        <w:t>LTE_NR_DC_enh2-Core</w:t>
      </w:r>
    </w:p>
    <w:p w14:paraId="168C57CA" w14:textId="524769FB" w:rsidR="007F5AEF" w:rsidRPr="007F5AEF" w:rsidRDefault="007F5AEF" w:rsidP="007F5AEF">
      <w:pPr>
        <w:pStyle w:val="Doc-text2"/>
      </w:pPr>
      <w:r>
        <w:t>-</w:t>
      </w:r>
      <w:r>
        <w:tab/>
        <w:t>Nokia thinks that the companies didn’t quite understand the issues and take one more meeting</w:t>
      </w:r>
      <w:r w:rsidR="004976A9">
        <w:t xml:space="preserve">.  LG explains that </w:t>
      </w:r>
      <w:proofErr w:type="spellStart"/>
      <w:r w:rsidR="004976A9">
        <w:t>majory</w:t>
      </w:r>
      <w:proofErr w:type="spellEnd"/>
      <w:r w:rsidR="004976A9">
        <w:t xml:space="preserve"> companies think that we can solve it by TAT expiry or NDI toggling.   </w:t>
      </w:r>
    </w:p>
    <w:p w14:paraId="6AD3B7FA" w14:textId="5FF457F1" w:rsidR="007F5AEF" w:rsidRDefault="007F5AEF" w:rsidP="007F5AEF">
      <w:pPr>
        <w:pStyle w:val="Doc-text2"/>
      </w:pPr>
      <w:r>
        <w:t>=&gt;</w:t>
      </w:r>
      <w:r>
        <w:tab/>
        <w:t xml:space="preserve">The CR is postponed </w:t>
      </w:r>
    </w:p>
    <w:p w14:paraId="3BDEB262" w14:textId="77777777" w:rsidR="00472C12" w:rsidRPr="007F5AEF" w:rsidRDefault="00472C12" w:rsidP="007F5AEF">
      <w:pPr>
        <w:pStyle w:val="Doc-text2"/>
      </w:pPr>
    </w:p>
    <w:p w14:paraId="05059902" w14:textId="0E4BA1B3" w:rsidR="007962A7" w:rsidRDefault="00F351BC" w:rsidP="00F1433D">
      <w:pPr>
        <w:pStyle w:val="Doc-title"/>
      </w:pPr>
      <w:hyperlink r:id="rId40" w:history="1">
        <w:r w:rsidR="00F1433D" w:rsidRPr="0028389D">
          <w:rPr>
            <w:rStyle w:val="Hyperlink"/>
          </w:rPr>
          <w:t>R2-2303756</w:t>
        </w:r>
      </w:hyperlink>
      <w:r w:rsidR="00F1433D">
        <w:tab/>
        <w:t>CR for Miscellaneous Corrections for SDT operation</w:t>
      </w:r>
      <w:r w:rsidR="00F1433D">
        <w:tab/>
        <w:t>LG Electronics Inc.</w:t>
      </w:r>
      <w:r w:rsidR="00F1433D">
        <w:tab/>
        <w:t>CR</w:t>
      </w:r>
      <w:r w:rsidR="00F1433D">
        <w:tab/>
        <w:t>Rel-17</w:t>
      </w:r>
      <w:r w:rsidR="00F1433D">
        <w:tab/>
        <w:t>38.321</w:t>
      </w:r>
      <w:r w:rsidR="00F1433D">
        <w:tab/>
        <w:t>17.4.0</w:t>
      </w:r>
      <w:r w:rsidR="00F1433D">
        <w:tab/>
        <w:t>1596</w:t>
      </w:r>
      <w:r w:rsidR="00F1433D">
        <w:tab/>
        <w:t>-</w:t>
      </w:r>
      <w:r w:rsidR="00F1433D">
        <w:tab/>
        <w:t>F</w:t>
      </w:r>
      <w:r w:rsidR="00F1433D">
        <w:tab/>
        <w:t>NR_redcap-Core</w:t>
      </w:r>
      <w:r w:rsidR="00F1433D">
        <w:tab/>
      </w:r>
    </w:p>
    <w:p w14:paraId="232FF7D7" w14:textId="76ED348A" w:rsidR="00F1433D" w:rsidRDefault="00F1433D" w:rsidP="007962A7">
      <w:pPr>
        <w:pStyle w:val="Doc-title"/>
        <w:ind w:firstLine="0"/>
      </w:pPr>
      <w:r>
        <w:t>Withdrawn</w:t>
      </w:r>
    </w:p>
    <w:p w14:paraId="7D2B9C51" w14:textId="55B5DA3D" w:rsidR="00F1433D" w:rsidRDefault="00F351BC" w:rsidP="00F1433D">
      <w:pPr>
        <w:pStyle w:val="Doc-title"/>
      </w:pPr>
      <w:hyperlink r:id="rId41" w:history="1">
        <w:r w:rsidR="00F1433D" w:rsidRPr="0028389D">
          <w:rPr>
            <w:rStyle w:val="Hyperlink"/>
          </w:rPr>
          <w:t>R2-2303916</w:t>
        </w:r>
      </w:hyperlink>
      <w:r w:rsidR="00F1433D">
        <w:tab/>
        <w:t>Corrections on interruption of random access procedure for SpCell BFR</w:t>
      </w:r>
      <w:r w:rsidR="00F1433D">
        <w:tab/>
        <w:t>ASUSTeK</w:t>
      </w:r>
      <w:r w:rsidR="00F1433D">
        <w:tab/>
        <w:t>CR</w:t>
      </w:r>
      <w:r w:rsidR="00F1433D">
        <w:tab/>
        <w:t>Rel-17</w:t>
      </w:r>
      <w:r w:rsidR="00F1433D">
        <w:tab/>
        <w:t>38.321</w:t>
      </w:r>
      <w:r w:rsidR="00F1433D">
        <w:tab/>
        <w:t>17.4.0</w:t>
      </w:r>
      <w:r w:rsidR="00F1433D">
        <w:tab/>
        <w:t>1603</w:t>
      </w:r>
      <w:r w:rsidR="00F1433D">
        <w:tab/>
        <w:t>-</w:t>
      </w:r>
      <w:r w:rsidR="00F1433D">
        <w:tab/>
        <w:t>F</w:t>
      </w:r>
      <w:r w:rsidR="00F1433D">
        <w:tab/>
        <w:t>NR_FeMIMO-Core</w:t>
      </w:r>
    </w:p>
    <w:p w14:paraId="41D2B316" w14:textId="46BA1BAC" w:rsidR="00941F80" w:rsidRPr="00941F80" w:rsidRDefault="00941F80" w:rsidP="00941F80">
      <w:pPr>
        <w:pStyle w:val="Doc-text2"/>
      </w:pPr>
      <w:r>
        <w:t>=&gt;</w:t>
      </w:r>
      <w:r>
        <w:tab/>
        <w:t>The CR is not pursued</w:t>
      </w:r>
    </w:p>
    <w:p w14:paraId="6AD98B71" w14:textId="77777777" w:rsidR="00456A41" w:rsidRPr="00456A41" w:rsidRDefault="00456A41" w:rsidP="00456A41">
      <w:pPr>
        <w:pStyle w:val="Doc-text2"/>
      </w:pPr>
    </w:p>
    <w:p w14:paraId="0E00DAF9" w14:textId="77777777" w:rsidR="00456A41" w:rsidRDefault="00456A41" w:rsidP="00A9707D">
      <w:pPr>
        <w:pStyle w:val="Doc-title"/>
      </w:pPr>
    </w:p>
    <w:p w14:paraId="1C0CED37" w14:textId="3DAE1BAE" w:rsidR="00A9707D" w:rsidRDefault="00F351BC" w:rsidP="00A9707D">
      <w:pPr>
        <w:pStyle w:val="Doc-title"/>
      </w:pPr>
      <w:hyperlink r:id="rId42" w:history="1">
        <w:r w:rsidR="00A9707D" w:rsidRPr="0028389D">
          <w:rPr>
            <w:rStyle w:val="Hyperlink"/>
          </w:rPr>
          <w:t>R2-2302659</w:t>
        </w:r>
      </w:hyperlink>
      <w:r w:rsidR="00A9707D">
        <w:tab/>
        <w:t>Correction on separate initial BWP configuration for SDT initialization</w:t>
      </w:r>
      <w:r w:rsidR="00A9707D">
        <w:tab/>
        <w:t>vivo, Guangdong Genius</w:t>
      </w:r>
      <w:r w:rsidR="00A9707D">
        <w:tab/>
        <w:t>draftCR</w:t>
      </w:r>
      <w:r w:rsidR="00A9707D">
        <w:tab/>
        <w:t>Rel-17</w:t>
      </w:r>
      <w:r w:rsidR="00A9707D">
        <w:tab/>
        <w:t>38.321</w:t>
      </w:r>
      <w:r w:rsidR="00A9707D">
        <w:tab/>
        <w:t>17.4.0</w:t>
      </w:r>
      <w:r w:rsidR="00A9707D">
        <w:tab/>
        <w:t>F</w:t>
      </w:r>
      <w:r w:rsidR="00A9707D">
        <w:tab/>
        <w:t>NR_redcap-Core, NR_SmallData_INACTIVE-Core</w:t>
      </w:r>
      <w:r w:rsidR="00A9707D">
        <w:tab/>
        <w:t>Withdrawn</w:t>
      </w:r>
    </w:p>
    <w:p w14:paraId="52A6D695" w14:textId="77777777" w:rsidR="00F1433D" w:rsidRPr="00F1433D" w:rsidRDefault="00F1433D" w:rsidP="00F1433D">
      <w:pPr>
        <w:pStyle w:val="Doc-text2"/>
      </w:pPr>
    </w:p>
    <w:p w14:paraId="43112F4D" w14:textId="42F77AF0" w:rsidR="00551BC0" w:rsidRDefault="00407DAA">
      <w:pPr>
        <w:pStyle w:val="Heading2"/>
      </w:pPr>
      <w:r>
        <w:t>6.3</w:t>
      </w:r>
      <w:r>
        <w:tab/>
        <w:t xml:space="preserve">NR </w:t>
      </w:r>
      <w:proofErr w:type="spellStart"/>
      <w:r>
        <w:t>IIoT</w:t>
      </w:r>
      <w:proofErr w:type="spellEnd"/>
      <w:r>
        <w:t xml:space="preserve"> URLLC</w:t>
      </w:r>
    </w:p>
    <w:p w14:paraId="055087D3" w14:textId="77777777" w:rsidR="00551BC0" w:rsidRDefault="00407DAA">
      <w:pPr>
        <w:pStyle w:val="Comments"/>
      </w:pPr>
      <w:r>
        <w:t>(NR_IIOT_URLLC_enh-Core; leading WG: RAN2; REL-17; WID: RP-210854)</w:t>
      </w:r>
    </w:p>
    <w:p w14:paraId="7D775DE0" w14:textId="77777777" w:rsidR="00551BC0" w:rsidRDefault="00407DAA">
      <w:pPr>
        <w:pStyle w:val="Comments"/>
      </w:pPr>
      <w:r>
        <w:t>Tdoc Limitation: 2 tdocs</w:t>
      </w:r>
    </w:p>
    <w:p w14:paraId="67594B5D" w14:textId="77777777" w:rsidR="00551BC0" w:rsidRDefault="00407DAA">
      <w:pPr>
        <w:pStyle w:val="Heading3"/>
      </w:pPr>
      <w:r>
        <w:t>6.3.1</w:t>
      </w:r>
      <w:r>
        <w:tab/>
        <w:t xml:space="preserve">Control Plane </w:t>
      </w:r>
    </w:p>
    <w:p w14:paraId="67AD2BB0" w14:textId="77777777" w:rsidR="00551BC0" w:rsidRDefault="00407DAA">
      <w:pPr>
        <w:pStyle w:val="Comments"/>
      </w:pPr>
      <w:r>
        <w:t>A single CR with miscelaneous corrections is encouraged.  Small editorial corrections should be sent directly to rapporteur.  Big open issues can be discussed with contributions with CR in the appendix of the contribution</w:t>
      </w:r>
    </w:p>
    <w:p w14:paraId="7971F745" w14:textId="77777777" w:rsidR="00551BC0" w:rsidRDefault="00407DAA">
      <w:pPr>
        <w:pStyle w:val="Heading3"/>
      </w:pPr>
      <w:r>
        <w:t>6.3.2</w:t>
      </w:r>
      <w:r>
        <w:tab/>
        <w:t>User Plane</w:t>
      </w:r>
    </w:p>
    <w:p w14:paraId="24280755" w14:textId="77777777" w:rsidR="00551BC0" w:rsidRDefault="00407DAA">
      <w:pPr>
        <w:pStyle w:val="Comments"/>
      </w:pPr>
      <w:r>
        <w:t>A single CR with miscelaneous corrections is encouraged.  Small editorial corrections should be sent directly to rapporteur.  Big open issues can be discussed with contributions with CR in the appendix of the contribution</w:t>
      </w:r>
    </w:p>
    <w:p w14:paraId="2EAE05B2" w14:textId="0B8597F4" w:rsidR="00551BC0" w:rsidRPr="005C66F0" w:rsidRDefault="00551BC0">
      <w:pPr>
        <w:pStyle w:val="Comments"/>
        <w:rPr>
          <w:i w:val="0"/>
          <w:color w:val="FF0000"/>
          <w:sz w:val="20"/>
        </w:rPr>
      </w:pPr>
    </w:p>
    <w:p w14:paraId="1F232E54" w14:textId="7CCF7B2E" w:rsidR="005C66F0" w:rsidRPr="005C66F0" w:rsidRDefault="005C66F0">
      <w:pPr>
        <w:pStyle w:val="Comments"/>
        <w:rPr>
          <w:i w:val="0"/>
          <w:color w:val="FF0000"/>
          <w:sz w:val="20"/>
        </w:rPr>
      </w:pPr>
      <w:r w:rsidRPr="005C66F0">
        <w:rPr>
          <w:i w:val="0"/>
          <w:color w:val="FF0000"/>
          <w:sz w:val="20"/>
        </w:rPr>
        <w:t>To be treated in email discussion [301]</w:t>
      </w:r>
    </w:p>
    <w:p w14:paraId="2A0301D6" w14:textId="604B0251" w:rsidR="00F1433D" w:rsidRDefault="00F351BC" w:rsidP="00F1433D">
      <w:pPr>
        <w:pStyle w:val="Doc-title"/>
      </w:pPr>
      <w:hyperlink r:id="rId43" w:history="1">
        <w:r w:rsidR="00F1433D" w:rsidRPr="0028389D">
          <w:rPr>
            <w:rStyle w:val="Hyperlink"/>
          </w:rPr>
          <w:t>R2-2303920</w:t>
        </w:r>
      </w:hyperlink>
      <w:r w:rsidR="00F1433D">
        <w:tab/>
        <w:t>Discussion on one-shot HARQ feedback</w:t>
      </w:r>
      <w:r w:rsidR="00F1433D">
        <w:tab/>
        <w:t>ASUSTeK</w:t>
      </w:r>
      <w:r w:rsidR="00F1433D">
        <w:tab/>
        <w:t>discussion</w:t>
      </w:r>
      <w:r w:rsidR="00F1433D">
        <w:tab/>
        <w:t>Rel-17</w:t>
      </w:r>
      <w:r w:rsidR="00F1433D">
        <w:tab/>
        <w:t>38.321</w:t>
      </w:r>
      <w:r w:rsidR="00F1433D">
        <w:tab/>
        <w:t>NR_IIOT_URLLC_enh-Core</w:t>
      </w:r>
    </w:p>
    <w:p w14:paraId="132BE4D2" w14:textId="4E9CD4D5" w:rsidR="00B46895" w:rsidRDefault="00B46895" w:rsidP="00B46895">
      <w:pPr>
        <w:pStyle w:val="Doc-text2"/>
      </w:pPr>
      <w:r>
        <w:t>-</w:t>
      </w:r>
      <w:r>
        <w:tab/>
        <w:t xml:space="preserve">LG explains that we need to discuss what is the </w:t>
      </w:r>
      <w:proofErr w:type="spellStart"/>
      <w:r>
        <w:t>intented</w:t>
      </w:r>
      <w:proofErr w:type="spellEnd"/>
      <w:r>
        <w:t xml:space="preserve"> </w:t>
      </w:r>
      <w:proofErr w:type="spellStart"/>
      <w:r>
        <w:t>behavior</w:t>
      </w:r>
      <w:proofErr w:type="spellEnd"/>
      <w:r>
        <w:t xml:space="preserve"> </w:t>
      </w:r>
    </w:p>
    <w:p w14:paraId="13D9EDC8" w14:textId="77777777" w:rsidR="00D93740" w:rsidRPr="00546FF7" w:rsidRDefault="00D93740" w:rsidP="00D93740">
      <w:pPr>
        <w:pStyle w:val="Doc-text2"/>
        <w:rPr>
          <w:i/>
          <w:iCs/>
        </w:rPr>
      </w:pPr>
      <w:r w:rsidRPr="00546FF7">
        <w:rPr>
          <w:i/>
          <w:iCs/>
        </w:rPr>
        <w:t xml:space="preserve">Discuss which option is intended </w:t>
      </w:r>
      <w:proofErr w:type="spellStart"/>
      <w:r w:rsidRPr="00546FF7">
        <w:rPr>
          <w:i/>
          <w:iCs/>
        </w:rPr>
        <w:t>behavior</w:t>
      </w:r>
      <w:proofErr w:type="spellEnd"/>
      <w:r w:rsidRPr="00546FF7">
        <w:rPr>
          <w:i/>
          <w:iCs/>
        </w:rPr>
        <w:t>.</w:t>
      </w:r>
    </w:p>
    <w:p w14:paraId="2A83D9E4" w14:textId="77777777" w:rsidR="00D93740" w:rsidRPr="00546FF7" w:rsidRDefault="00D93740" w:rsidP="00D93740">
      <w:pPr>
        <w:pStyle w:val="Doc-text2"/>
        <w:rPr>
          <w:i/>
          <w:iCs/>
        </w:rPr>
      </w:pPr>
      <w:r w:rsidRPr="00546FF7">
        <w:rPr>
          <w:i/>
          <w:iCs/>
        </w:rPr>
        <w:t>-</w:t>
      </w:r>
      <w:r w:rsidRPr="00546FF7">
        <w:rPr>
          <w:i/>
          <w:iCs/>
        </w:rPr>
        <w:tab/>
        <w:t>Option 1: DRX retransmission timer is stopped when the HARQ RTT timer starts. It is not possible that both DRX retransmission timer and HARQ RTT timer are running at the same time for a HARQ process.</w:t>
      </w:r>
    </w:p>
    <w:p w14:paraId="719DBCA1" w14:textId="2974280E" w:rsidR="00D93740" w:rsidRDefault="00D93740" w:rsidP="00D93740">
      <w:pPr>
        <w:pStyle w:val="Doc-text2"/>
        <w:rPr>
          <w:i/>
          <w:iCs/>
        </w:rPr>
      </w:pPr>
      <w:r w:rsidRPr="00546FF7">
        <w:rPr>
          <w:i/>
          <w:iCs/>
        </w:rPr>
        <w:t>-</w:t>
      </w:r>
      <w:r w:rsidRPr="00546FF7">
        <w:rPr>
          <w:i/>
          <w:iCs/>
        </w:rPr>
        <w:tab/>
        <w:t xml:space="preserve">Option 2: DRX retransmission timer is not stopped when the HARQ RTT timer starts. It is possible that both DRX retransmission timer and HARQ RTT timer are running at the same time for a HARQ </w:t>
      </w:r>
      <w:proofErr w:type="gramStart"/>
      <w:r w:rsidRPr="00546FF7">
        <w:rPr>
          <w:i/>
          <w:iCs/>
        </w:rPr>
        <w:t>process</w:t>
      </w:r>
      <w:proofErr w:type="gramEnd"/>
    </w:p>
    <w:p w14:paraId="6831753A" w14:textId="34695D4A" w:rsidR="00546FF7" w:rsidRDefault="00546FF7" w:rsidP="00D93740">
      <w:pPr>
        <w:pStyle w:val="Doc-text2"/>
      </w:pPr>
      <w:r>
        <w:t>-</w:t>
      </w:r>
      <w:r>
        <w:tab/>
        <w:t xml:space="preserve">LG explains that the </w:t>
      </w:r>
      <w:proofErr w:type="spellStart"/>
      <w:r>
        <w:t>retx</w:t>
      </w:r>
      <w:proofErr w:type="spellEnd"/>
      <w:r>
        <w:t xml:space="preserve"> timer was introduced first and then HARQ RTT timer as during </w:t>
      </w:r>
      <w:proofErr w:type="spellStart"/>
      <w:r>
        <w:t>gNB</w:t>
      </w:r>
      <w:proofErr w:type="spellEnd"/>
      <w:r>
        <w:t xml:space="preserve"> processing time the UE doesn’t need to monitor the </w:t>
      </w:r>
      <w:proofErr w:type="gramStart"/>
      <w:r>
        <w:t>PDCCH</w:t>
      </w:r>
      <w:proofErr w:type="gramEnd"/>
      <w:r>
        <w:t xml:space="preserve"> and it is excluding the monitoring time.  </w:t>
      </w:r>
      <w:r w:rsidR="007D36C7">
        <w:t xml:space="preserve">Then one shot HARQ feedback may introduce the case that the RTT Timer starts when </w:t>
      </w:r>
      <w:proofErr w:type="spellStart"/>
      <w:r w:rsidR="007D36C7">
        <w:t>retx</w:t>
      </w:r>
      <w:proofErr w:type="spellEnd"/>
      <w:r w:rsidR="007D36C7">
        <w:t xml:space="preserve"> timer is running.  From LG point of </w:t>
      </w:r>
      <w:proofErr w:type="gramStart"/>
      <w:r w:rsidR="007D36C7">
        <w:t>view</w:t>
      </w:r>
      <w:proofErr w:type="gramEnd"/>
      <w:r w:rsidR="007D36C7">
        <w:t xml:space="preserve"> </w:t>
      </w:r>
      <w:r w:rsidR="00433936">
        <w:t xml:space="preserve">we should follow the </w:t>
      </w:r>
      <w:proofErr w:type="spellStart"/>
      <w:r w:rsidR="00433936">
        <w:t>behavior</w:t>
      </w:r>
      <w:proofErr w:type="spellEnd"/>
      <w:r w:rsidR="00433936">
        <w:t xml:space="preserve"> that </w:t>
      </w:r>
      <w:proofErr w:type="spellStart"/>
      <w:r w:rsidR="00433936">
        <w:t>retx</w:t>
      </w:r>
      <w:proofErr w:type="spellEnd"/>
      <w:r w:rsidR="00433936">
        <w:t xml:space="preserve"> timer should be stopped when RTT timer is started as it doesn’t make sense.  </w:t>
      </w:r>
      <w:r w:rsidR="00794929">
        <w:t xml:space="preserve"> Apple agrees with LG with the intention but based on the reading of the spec this is a corner case.  </w:t>
      </w:r>
    </w:p>
    <w:p w14:paraId="22BB7260" w14:textId="59EA4B46" w:rsidR="009E1C6D" w:rsidRDefault="00BB7C88" w:rsidP="00D93740">
      <w:pPr>
        <w:pStyle w:val="Doc-text2"/>
      </w:pPr>
      <w:r>
        <w:t>-</w:t>
      </w:r>
      <w:r>
        <w:tab/>
        <w:t>Asustek thinks that option 2 is the current behaviour since Rel-15 and we shouldn’t spend time</w:t>
      </w:r>
      <w:r w:rsidR="002C021E">
        <w:t xml:space="preserve"> and that is the intention.  </w:t>
      </w:r>
      <w:r w:rsidR="004B1E9F">
        <w:t xml:space="preserve">Nokia also thinks that option 2 is current </w:t>
      </w:r>
      <w:proofErr w:type="spellStart"/>
      <w:r w:rsidR="004B1E9F">
        <w:t>behavior</w:t>
      </w:r>
      <w:proofErr w:type="spellEnd"/>
      <w:r w:rsidR="004B1E9F">
        <w:t xml:space="preserve"> and intended </w:t>
      </w:r>
      <w:proofErr w:type="spellStart"/>
      <w:r w:rsidR="004B1E9F">
        <w:t>behavior</w:t>
      </w:r>
      <w:proofErr w:type="spellEnd"/>
      <w:r w:rsidR="00E04039">
        <w:t xml:space="preserve"> and support the CR</w:t>
      </w:r>
      <w:r w:rsidR="004B1E9F">
        <w:t xml:space="preserve">.  </w:t>
      </w:r>
      <w:r w:rsidR="00DC142D">
        <w:t>Huawei thinks that it is very rare that both timers are running</w:t>
      </w:r>
      <w:r w:rsidR="009E1C6D">
        <w:t xml:space="preserve"> and because this is </w:t>
      </w:r>
      <w:proofErr w:type="gramStart"/>
      <w:r w:rsidR="009E1C6D">
        <w:t>a</w:t>
      </w:r>
      <w:proofErr w:type="gramEnd"/>
      <w:r w:rsidR="009E1C6D">
        <w:t xml:space="preserve"> NBC change we shouldn’t change anything but are option to a TEI discussion</w:t>
      </w:r>
      <w:r w:rsidR="00DC142D">
        <w:t xml:space="preserve">.  </w:t>
      </w:r>
      <w:r w:rsidR="009E1C6D">
        <w:t xml:space="preserve">ZTE, </w:t>
      </w:r>
      <w:r w:rsidR="0029493A">
        <w:t xml:space="preserve">HW, Lenovo, Oppo, </w:t>
      </w:r>
      <w:r w:rsidR="00E04039">
        <w:t xml:space="preserve">Vivo, </w:t>
      </w:r>
      <w:proofErr w:type="spellStart"/>
      <w:r w:rsidR="00E04039">
        <w:t>Xioami</w:t>
      </w:r>
      <w:proofErr w:type="spellEnd"/>
      <w:r w:rsidR="00E04039">
        <w:t xml:space="preserve">, Qualcomm, </w:t>
      </w:r>
      <w:proofErr w:type="spellStart"/>
      <w:r w:rsidR="00E04039">
        <w:t>samsung</w:t>
      </w:r>
      <w:proofErr w:type="spellEnd"/>
      <w:r w:rsidR="009E1C6D">
        <w:t xml:space="preserve"> agree with Huawei.  </w:t>
      </w:r>
    </w:p>
    <w:p w14:paraId="723B8B41" w14:textId="714E74F3" w:rsidR="00BB7C88" w:rsidRDefault="009E1C6D" w:rsidP="00D93740">
      <w:pPr>
        <w:pStyle w:val="Doc-text2"/>
      </w:pPr>
      <w:r>
        <w:t>-</w:t>
      </w:r>
      <w:r>
        <w:tab/>
      </w:r>
      <w:proofErr w:type="spellStart"/>
      <w:r>
        <w:t>Mediatek</w:t>
      </w:r>
      <w:proofErr w:type="spellEnd"/>
      <w:r>
        <w:t xml:space="preserve"> thinks that </w:t>
      </w:r>
      <w:r w:rsidRPr="009E1C6D">
        <w:t>Op2 is the current behaviour. The question is whether we need to change anything for one shot HARQ feedback? In our view, this is a corner case to optimise for</w:t>
      </w:r>
      <w:r w:rsidR="00A953FA">
        <w:t>.</w:t>
      </w:r>
    </w:p>
    <w:p w14:paraId="69E97DB2" w14:textId="7B39AE4C" w:rsidR="00A953FA" w:rsidRDefault="00A953FA" w:rsidP="00D93740">
      <w:pPr>
        <w:pStyle w:val="Doc-text2"/>
      </w:pPr>
      <w:r>
        <w:lastRenderedPageBreak/>
        <w:t>-</w:t>
      </w:r>
      <w:r>
        <w:tab/>
        <w:t xml:space="preserve">Nokia </w:t>
      </w:r>
      <w:r w:rsidRPr="00A953FA">
        <w:t>disagree</w:t>
      </w:r>
      <w:r>
        <w:t>s</w:t>
      </w:r>
      <w:r w:rsidRPr="00A953FA">
        <w:t xml:space="preserve"> with stop </w:t>
      </w:r>
      <w:proofErr w:type="spellStart"/>
      <w:r w:rsidRPr="00A953FA">
        <w:t>retx</w:t>
      </w:r>
      <w:proofErr w:type="spellEnd"/>
      <w:r w:rsidRPr="00A953FA">
        <w:t xml:space="preserve"> timer for this case since NW already got NACK before</w:t>
      </w:r>
      <w:r w:rsidR="006B7C8E">
        <w:t xml:space="preserve">.  Ericsson agrees that we shouldn’t stop the timer and option 2 is the </w:t>
      </w:r>
      <w:proofErr w:type="spellStart"/>
      <w:r w:rsidR="006B7C8E">
        <w:t>intented</w:t>
      </w:r>
      <w:proofErr w:type="spellEnd"/>
      <w:r w:rsidR="006B7C8E">
        <w:t xml:space="preserve"> </w:t>
      </w:r>
      <w:proofErr w:type="spellStart"/>
      <w:r w:rsidR="006B7C8E">
        <w:t>behavior</w:t>
      </w:r>
      <w:proofErr w:type="spellEnd"/>
      <w:r w:rsidR="006B7C8E">
        <w:t xml:space="preserve"> and remembers when we introduced the one shot </w:t>
      </w:r>
      <w:proofErr w:type="gramStart"/>
      <w:r w:rsidR="003F722F">
        <w:t>feedback</w:t>
      </w:r>
      <w:proofErr w:type="gramEnd"/>
      <w:r w:rsidR="003F722F">
        <w:t xml:space="preserve"> we proposed to have a separate timer.  </w:t>
      </w:r>
    </w:p>
    <w:p w14:paraId="665FCA18" w14:textId="57CB268C" w:rsidR="0029493A" w:rsidRDefault="0029493A" w:rsidP="00D93740">
      <w:pPr>
        <w:pStyle w:val="Doc-text2"/>
      </w:pPr>
      <w:r>
        <w:t>=&gt;</w:t>
      </w:r>
      <w:r>
        <w:tab/>
      </w:r>
      <w:r w:rsidR="009F7957">
        <w:t>RAN2 agrees that Option 2</w:t>
      </w:r>
      <w:r w:rsidR="00CC7B7C">
        <w:t xml:space="preserve"> in the email discussion (</w:t>
      </w:r>
      <w:proofErr w:type="gramStart"/>
      <w:r w:rsidR="00CC7B7C">
        <w:t>i.e.</w:t>
      </w:r>
      <w:proofErr w:type="gramEnd"/>
      <w:r w:rsidR="00CC7B7C">
        <w:t xml:space="preserve"> </w:t>
      </w:r>
      <w:r w:rsidR="00CC7B7C" w:rsidRPr="00CC7B7C">
        <w:t>DRX retransmission timer is not stopped when the HARQ RTT timer starts. It is possible that both DRX retransmission timer and HARQ RTT timer are running at the same time for a HARQ process</w:t>
      </w:r>
      <w:r w:rsidR="00CC7B7C">
        <w:rPr>
          <w:i/>
          <w:iCs/>
        </w:rPr>
        <w:t xml:space="preserve">) </w:t>
      </w:r>
      <w:r w:rsidR="009F7957">
        <w:t>is the</w:t>
      </w:r>
      <w:r w:rsidR="007A46FB">
        <w:t xml:space="preserve"> current specification</w:t>
      </w:r>
      <w:r w:rsidR="009F7957">
        <w:t xml:space="preserve"> </w:t>
      </w:r>
      <w:r w:rsidR="0034025C">
        <w:t>behaviour</w:t>
      </w:r>
      <w:r w:rsidR="009F7957">
        <w:t xml:space="preserve"> but no further </w:t>
      </w:r>
      <w:r w:rsidR="00844244">
        <w:t>changes will be pursued for Rel-17</w:t>
      </w:r>
    </w:p>
    <w:p w14:paraId="05FFB39E" w14:textId="35A8967E" w:rsidR="0034025C" w:rsidRDefault="0034025C" w:rsidP="00D93740">
      <w:pPr>
        <w:pStyle w:val="Doc-text2"/>
      </w:pPr>
      <w:r>
        <w:t>=&gt;</w:t>
      </w:r>
      <w:r>
        <w:tab/>
        <w:t xml:space="preserve">Noted </w:t>
      </w:r>
    </w:p>
    <w:p w14:paraId="1FA2259C" w14:textId="77777777" w:rsidR="0034025C" w:rsidRPr="00546FF7" w:rsidRDefault="0034025C" w:rsidP="00D93740">
      <w:pPr>
        <w:pStyle w:val="Doc-text2"/>
      </w:pPr>
    </w:p>
    <w:p w14:paraId="4361195D" w14:textId="32CD2969" w:rsidR="00F1433D" w:rsidRDefault="00F351BC" w:rsidP="00F1433D">
      <w:pPr>
        <w:pStyle w:val="Doc-title"/>
      </w:pPr>
      <w:hyperlink r:id="rId44" w:history="1">
        <w:r w:rsidR="00F1433D" w:rsidRPr="0028389D">
          <w:rPr>
            <w:rStyle w:val="Hyperlink"/>
          </w:rPr>
          <w:t>R2-2303921</w:t>
        </w:r>
      </w:hyperlink>
      <w:r w:rsidR="00F1433D">
        <w:tab/>
        <w:t>Corrections on DRX for one shot HARQ feedback</w:t>
      </w:r>
      <w:r w:rsidR="00F1433D">
        <w:tab/>
        <w:t>ASUSTeK, Nokia, Nokia Shanghai Bell</w:t>
      </w:r>
      <w:r w:rsidR="00F1433D">
        <w:tab/>
        <w:t>CR</w:t>
      </w:r>
      <w:r w:rsidR="00F1433D">
        <w:tab/>
        <w:t>Rel-17</w:t>
      </w:r>
      <w:r w:rsidR="00F1433D">
        <w:tab/>
        <w:t>38.321</w:t>
      </w:r>
      <w:r w:rsidR="00F1433D">
        <w:tab/>
        <w:t>17.4.0</w:t>
      </w:r>
      <w:r w:rsidR="00F1433D">
        <w:tab/>
        <w:t>1604</w:t>
      </w:r>
      <w:r w:rsidR="00F1433D">
        <w:tab/>
        <w:t>-</w:t>
      </w:r>
      <w:r w:rsidR="00F1433D">
        <w:tab/>
        <w:t>F</w:t>
      </w:r>
      <w:r w:rsidR="00F1433D">
        <w:tab/>
        <w:t>NR_IIOT_URLLC_enh-Core</w:t>
      </w:r>
    </w:p>
    <w:p w14:paraId="16403ECE" w14:textId="3AAA2B30" w:rsidR="00C24861" w:rsidRPr="00C24861" w:rsidRDefault="00C24861" w:rsidP="00C24861">
      <w:pPr>
        <w:pStyle w:val="Doc-text2"/>
      </w:pPr>
      <w:r>
        <w:t>=&gt;</w:t>
      </w:r>
      <w:r>
        <w:tab/>
        <w:t>The CR is not pursued</w:t>
      </w:r>
    </w:p>
    <w:p w14:paraId="36D5C723" w14:textId="77777777" w:rsidR="00F1433D" w:rsidRPr="00F1433D" w:rsidRDefault="00F1433D" w:rsidP="00F1433D">
      <w:pPr>
        <w:pStyle w:val="Doc-text2"/>
      </w:pPr>
    </w:p>
    <w:p w14:paraId="651D51E2" w14:textId="0AC85B3E" w:rsidR="00551BC0" w:rsidRDefault="00407DAA">
      <w:pPr>
        <w:pStyle w:val="Heading2"/>
      </w:pPr>
      <w:r>
        <w:t>6.4</w:t>
      </w:r>
      <w:r>
        <w:tab/>
        <w:t>Small Data enhancements</w:t>
      </w:r>
    </w:p>
    <w:p w14:paraId="30DB2B3C" w14:textId="77777777" w:rsidR="00551BC0" w:rsidRDefault="00407DAA">
      <w:pPr>
        <w:pStyle w:val="Comments"/>
      </w:pPr>
      <w:r>
        <w:t>(NR_SmallData_INACTIVE-Core; leading WG: RAN2; REL-17; WID: RP-212594)</w:t>
      </w:r>
    </w:p>
    <w:p w14:paraId="1D27EE0C" w14:textId="289A726D" w:rsidR="005C66F0" w:rsidRDefault="00407DAA" w:rsidP="005C66F0">
      <w:pPr>
        <w:pStyle w:val="Comments"/>
      </w:pPr>
      <w:r>
        <w:t>Tdoc Limitation: 2 tdocs</w:t>
      </w:r>
    </w:p>
    <w:p w14:paraId="5568AE0B" w14:textId="495BA2B7" w:rsidR="00D543F7" w:rsidRDefault="00F351BC" w:rsidP="00D543F7">
      <w:pPr>
        <w:ind w:left="1985" w:hanging="1985"/>
        <w:jc w:val="both"/>
        <w:rPr>
          <w:rFonts w:cs="Arial"/>
          <w:color w:val="000000"/>
          <w:sz w:val="21"/>
          <w:szCs w:val="21"/>
          <w:shd w:val="clear" w:color="auto" w:fill="FFFFFF"/>
        </w:rPr>
      </w:pPr>
      <w:hyperlink r:id="rId45" w:history="1">
        <w:r w:rsidR="00B211C7" w:rsidRPr="0028389D">
          <w:rPr>
            <w:rStyle w:val="Hyperlink"/>
            <w:rFonts w:cs="Arial"/>
            <w:sz w:val="22"/>
          </w:rPr>
          <w:t>R2-2304355</w:t>
        </w:r>
      </w:hyperlink>
      <w:r w:rsidR="00B211C7">
        <w:rPr>
          <w:rFonts w:cs="Arial"/>
          <w:sz w:val="22"/>
        </w:rPr>
        <w:t xml:space="preserve">    </w:t>
      </w:r>
      <w:r w:rsidR="00B211C7">
        <w:rPr>
          <w:rFonts w:cs="Arial"/>
          <w:sz w:val="22"/>
        </w:rPr>
        <w:tab/>
      </w:r>
      <w:r w:rsidR="00D543F7" w:rsidRPr="005477FA">
        <w:rPr>
          <w:rFonts w:cs="Arial"/>
          <w:sz w:val="22"/>
        </w:rPr>
        <w:t xml:space="preserve">Report: </w:t>
      </w:r>
      <w:r w:rsidR="00D543F7" w:rsidRPr="0097205F">
        <w:rPr>
          <w:rFonts w:cs="Arial"/>
          <w:color w:val="000000"/>
          <w:sz w:val="21"/>
          <w:szCs w:val="21"/>
          <w:shd w:val="clear" w:color="auto" w:fill="FFFFFF"/>
        </w:rPr>
        <w:t>[AT121bis-e][</w:t>
      </w:r>
      <w:proofErr w:type="gramStart"/>
      <w:r w:rsidR="00D543F7" w:rsidRPr="0097205F">
        <w:rPr>
          <w:rFonts w:cs="Arial"/>
          <w:color w:val="000000"/>
          <w:sz w:val="21"/>
          <w:szCs w:val="21"/>
          <w:shd w:val="clear" w:color="auto" w:fill="FFFFFF"/>
        </w:rPr>
        <w:t>302][</w:t>
      </w:r>
      <w:proofErr w:type="gramEnd"/>
      <w:r w:rsidR="00D543F7" w:rsidRPr="0097205F">
        <w:rPr>
          <w:rFonts w:cs="Arial"/>
          <w:color w:val="000000"/>
          <w:sz w:val="21"/>
          <w:szCs w:val="21"/>
          <w:shd w:val="clear" w:color="auto" w:fill="FFFFFF"/>
        </w:rPr>
        <w:t>R17 SDT] SDT related correction (ZTE)</w:t>
      </w:r>
      <w:r w:rsidR="00B211C7">
        <w:rPr>
          <w:rFonts w:cs="Arial"/>
          <w:color w:val="000000"/>
          <w:sz w:val="21"/>
          <w:szCs w:val="21"/>
          <w:shd w:val="clear" w:color="auto" w:fill="FFFFFF"/>
        </w:rPr>
        <w:tab/>
        <w:t>ZTE</w:t>
      </w:r>
    </w:p>
    <w:p w14:paraId="76FD41C6" w14:textId="3DF492F0" w:rsidR="00EF704C" w:rsidRDefault="00EF704C" w:rsidP="00EF704C">
      <w:pPr>
        <w:pStyle w:val="Doc-text2"/>
        <w:rPr>
          <w:shd w:val="clear" w:color="auto" w:fill="FFFFFF"/>
        </w:rPr>
      </w:pPr>
      <w:r>
        <w:rPr>
          <w:shd w:val="clear" w:color="auto" w:fill="FFFFFF"/>
        </w:rPr>
        <w:t>=&gt;</w:t>
      </w:r>
      <w:r>
        <w:rPr>
          <w:shd w:val="clear" w:color="auto" w:fill="FFFFFF"/>
        </w:rPr>
        <w:tab/>
        <w:t>Noted</w:t>
      </w:r>
    </w:p>
    <w:p w14:paraId="1D2C906B" w14:textId="51A4CDA7" w:rsidR="00D6145F" w:rsidRPr="005477FA" w:rsidRDefault="00D6145F" w:rsidP="00D543F7">
      <w:pPr>
        <w:ind w:left="1985" w:hanging="1985"/>
        <w:jc w:val="both"/>
        <w:rPr>
          <w:rFonts w:eastAsia="SimSun" w:cs="Arial"/>
          <w:sz w:val="22"/>
          <w:lang w:eastAsia="zh-CN"/>
        </w:rPr>
      </w:pPr>
    </w:p>
    <w:p w14:paraId="4E85E7B0" w14:textId="77777777" w:rsidR="00D543F7" w:rsidRPr="00D543F7" w:rsidRDefault="00D543F7" w:rsidP="00D543F7">
      <w:pPr>
        <w:pStyle w:val="Doc-title"/>
        <w:ind w:left="0" w:firstLine="0"/>
      </w:pPr>
    </w:p>
    <w:p w14:paraId="701439E9" w14:textId="21BC1A21" w:rsidR="00551BC0" w:rsidRDefault="00407DAA">
      <w:pPr>
        <w:pStyle w:val="Heading3"/>
      </w:pPr>
      <w:r>
        <w:t>6.4.1</w:t>
      </w:r>
      <w:r>
        <w:tab/>
        <w:t>User plane common aspects</w:t>
      </w:r>
    </w:p>
    <w:p w14:paraId="52FE8D57" w14:textId="77777777" w:rsidR="00551BC0" w:rsidRDefault="00407DAA">
      <w:pPr>
        <w:pStyle w:val="Comments"/>
      </w:pPr>
      <w:r>
        <w:t>A single CR with miscelaneous corrections is encouraged.  Small editorial corrections should be sent directly to rapporteur.  Big critical issues can be discussed in a contribution with CR in the appendix of the contribution</w:t>
      </w:r>
    </w:p>
    <w:p w14:paraId="3EC053A1" w14:textId="73550F6B" w:rsidR="005C66F0" w:rsidRDefault="005C66F0" w:rsidP="00F1433D">
      <w:pPr>
        <w:pStyle w:val="Doc-title"/>
      </w:pPr>
    </w:p>
    <w:p w14:paraId="213D6419" w14:textId="58A07853" w:rsidR="005C66F0" w:rsidRPr="005C66F0" w:rsidRDefault="005C66F0" w:rsidP="005C66F0">
      <w:pPr>
        <w:pStyle w:val="Doc-text2"/>
        <w:ind w:left="0" w:firstLine="0"/>
      </w:pPr>
      <w:r w:rsidRPr="005C66F0">
        <w:rPr>
          <w:color w:val="FF0000"/>
        </w:rPr>
        <w:t>To be treated in email discussion [302]</w:t>
      </w:r>
    </w:p>
    <w:p w14:paraId="74D370C7" w14:textId="5331886A" w:rsidR="009B3E67" w:rsidRPr="00EF704C" w:rsidRDefault="00F351BC" w:rsidP="009B3E67">
      <w:pPr>
        <w:pStyle w:val="Doc-title"/>
      </w:pPr>
      <w:hyperlink r:id="rId46" w:history="1">
        <w:r w:rsidR="009B3E67" w:rsidRPr="0028389D">
          <w:rPr>
            <w:rStyle w:val="Hyperlink"/>
          </w:rPr>
          <w:t>R2-2302664</w:t>
        </w:r>
      </w:hyperlink>
      <w:r w:rsidR="009B3E67" w:rsidRPr="00EF704C">
        <w:tab/>
        <w:t>Clarification on RA Resource Selection During CG-SDT</w:t>
      </w:r>
      <w:r w:rsidR="009B3E67" w:rsidRPr="00EF704C">
        <w:tab/>
        <w:t>vivo</w:t>
      </w:r>
      <w:r w:rsidR="009B3E67" w:rsidRPr="00EF704C">
        <w:tab/>
        <w:t>CR</w:t>
      </w:r>
      <w:r w:rsidR="009B3E67" w:rsidRPr="00EF704C">
        <w:tab/>
        <w:t>Rel-17</w:t>
      </w:r>
      <w:r w:rsidR="009B3E67" w:rsidRPr="00EF704C">
        <w:tab/>
        <w:t>38.321</w:t>
      </w:r>
      <w:r w:rsidR="009B3E67" w:rsidRPr="00EF704C">
        <w:tab/>
        <w:t>17.4.0</w:t>
      </w:r>
      <w:r w:rsidR="009B3E67" w:rsidRPr="00EF704C">
        <w:tab/>
        <w:t>1576</w:t>
      </w:r>
      <w:r w:rsidR="009B3E67" w:rsidRPr="00EF704C">
        <w:tab/>
        <w:t>-</w:t>
      </w:r>
      <w:r w:rsidR="009B3E67" w:rsidRPr="00EF704C">
        <w:tab/>
        <w:t>F</w:t>
      </w:r>
      <w:r w:rsidR="009B3E67" w:rsidRPr="00EF704C">
        <w:tab/>
        <w:t>NR_SmallData_INACTIVE-Core</w:t>
      </w:r>
      <w:r w:rsidR="009B3E67" w:rsidRPr="00EF704C">
        <w:tab/>
        <w:t>Late</w:t>
      </w:r>
    </w:p>
    <w:p w14:paraId="5D41917B" w14:textId="31E23183" w:rsidR="00EF704C" w:rsidRPr="00EF704C" w:rsidRDefault="00EF704C" w:rsidP="00EF704C">
      <w:pPr>
        <w:pStyle w:val="Doc-text2"/>
      </w:pPr>
      <w:r w:rsidRPr="00EF704C">
        <w:t>=&gt;</w:t>
      </w:r>
      <w:r w:rsidRPr="00EF704C">
        <w:tab/>
        <w:t xml:space="preserve">The CR is revised in </w:t>
      </w:r>
      <w:hyperlink r:id="rId47" w:history="1">
        <w:r w:rsidRPr="0028389D">
          <w:rPr>
            <w:rStyle w:val="Hyperlink"/>
          </w:rPr>
          <w:t>R2-2304446</w:t>
        </w:r>
      </w:hyperlink>
    </w:p>
    <w:p w14:paraId="6E9A7F32" w14:textId="250B8880" w:rsidR="009B3E67" w:rsidRPr="00EF704C" w:rsidRDefault="00F351BC" w:rsidP="009B3E67">
      <w:pPr>
        <w:pStyle w:val="Doc-title"/>
      </w:pPr>
      <w:hyperlink r:id="rId48" w:history="1">
        <w:r w:rsidR="009B3E67" w:rsidRPr="0028389D">
          <w:rPr>
            <w:rStyle w:val="Hyperlink"/>
          </w:rPr>
          <w:t>R2-2304446</w:t>
        </w:r>
      </w:hyperlink>
      <w:r w:rsidR="009B3E67" w:rsidRPr="00EF704C">
        <w:tab/>
        <w:t>Clarification on RA Resource Selection During CG-SDT</w:t>
      </w:r>
      <w:r w:rsidR="009B3E67" w:rsidRPr="00EF704C">
        <w:tab/>
        <w:t>vivo, ZTE Corporation(rapporteur), Sanechips</w:t>
      </w:r>
      <w:r w:rsidR="009B3E67" w:rsidRPr="00EF704C">
        <w:tab/>
        <w:t>CR</w:t>
      </w:r>
      <w:r w:rsidR="009B3E67" w:rsidRPr="00EF704C">
        <w:tab/>
        <w:t>Rel-17</w:t>
      </w:r>
      <w:r w:rsidR="009B3E67" w:rsidRPr="00EF704C">
        <w:tab/>
        <w:t>38.321</w:t>
      </w:r>
      <w:r w:rsidR="009B3E67" w:rsidRPr="00EF704C">
        <w:tab/>
        <w:t>17.4.0</w:t>
      </w:r>
      <w:r w:rsidR="009B3E67" w:rsidRPr="00EF704C">
        <w:tab/>
        <w:t>1576</w:t>
      </w:r>
      <w:r w:rsidR="009B3E67" w:rsidRPr="00EF704C">
        <w:tab/>
        <w:t>1</w:t>
      </w:r>
      <w:r w:rsidR="009B3E67" w:rsidRPr="00EF704C">
        <w:tab/>
        <w:t>F</w:t>
      </w:r>
      <w:r w:rsidR="009B3E67" w:rsidRPr="00EF704C">
        <w:tab/>
        <w:t>NR_SmallData_INACTIVE-Core</w:t>
      </w:r>
    </w:p>
    <w:p w14:paraId="380E9993" w14:textId="0CCEB879" w:rsidR="009B3E67" w:rsidRPr="00EF704C" w:rsidRDefault="009B3E67" w:rsidP="009B3E67">
      <w:pPr>
        <w:pStyle w:val="Doc-text2"/>
      </w:pPr>
      <w:r w:rsidRPr="00EF704C">
        <w:t xml:space="preserve">=&gt; </w:t>
      </w:r>
      <w:r w:rsidR="00EF704C" w:rsidRPr="00EF704C">
        <w:t>The CR is a</w:t>
      </w:r>
      <w:r w:rsidRPr="00EF704C">
        <w:t xml:space="preserve">greed In Principle </w:t>
      </w:r>
    </w:p>
    <w:p w14:paraId="23267259" w14:textId="77777777" w:rsidR="009B3E67" w:rsidRPr="009B3E67" w:rsidRDefault="009B3E67" w:rsidP="009B3E67">
      <w:pPr>
        <w:pStyle w:val="Doc-text2"/>
        <w:rPr>
          <w:highlight w:val="yellow"/>
        </w:rPr>
      </w:pPr>
    </w:p>
    <w:p w14:paraId="14FD80EC" w14:textId="7775FF00" w:rsidR="009B3E67" w:rsidRPr="00542993" w:rsidRDefault="00F351BC" w:rsidP="009B3E67">
      <w:pPr>
        <w:pStyle w:val="Doc-title"/>
      </w:pPr>
      <w:hyperlink r:id="rId49" w:history="1">
        <w:r w:rsidR="009B3E67" w:rsidRPr="0028389D">
          <w:rPr>
            <w:rStyle w:val="Hyperlink"/>
          </w:rPr>
          <w:t>R2-2302988</w:t>
        </w:r>
      </w:hyperlink>
      <w:r w:rsidR="009B3E67" w:rsidRPr="00542993">
        <w:tab/>
        <w:t>Correction to CG-SDT LCH restriction</w:t>
      </w:r>
      <w:r w:rsidR="009B3E67" w:rsidRPr="00542993">
        <w:tab/>
        <w:t>Huawei, HiSilicon</w:t>
      </w:r>
      <w:r w:rsidR="009B3E67" w:rsidRPr="00542993">
        <w:tab/>
        <w:t>CR</w:t>
      </w:r>
      <w:r w:rsidR="009B3E67" w:rsidRPr="00542993">
        <w:tab/>
        <w:t>Rel-17</w:t>
      </w:r>
      <w:r w:rsidR="009B3E67" w:rsidRPr="00542993">
        <w:tab/>
        <w:t>38.321</w:t>
      </w:r>
      <w:r w:rsidR="009B3E67" w:rsidRPr="00542993">
        <w:tab/>
        <w:t>17.4.0</w:t>
      </w:r>
      <w:r w:rsidR="009B3E67" w:rsidRPr="00542993">
        <w:tab/>
        <w:t>1580</w:t>
      </w:r>
      <w:r w:rsidR="009B3E67" w:rsidRPr="00542993">
        <w:tab/>
        <w:t>-</w:t>
      </w:r>
      <w:r w:rsidR="009B3E67" w:rsidRPr="00542993">
        <w:tab/>
        <w:t>F</w:t>
      </w:r>
      <w:r w:rsidR="009B3E67" w:rsidRPr="00542993">
        <w:tab/>
        <w:t>NR_SmallData_INACTIVE-Core</w:t>
      </w:r>
    </w:p>
    <w:p w14:paraId="4E5D1121" w14:textId="4624F1F6" w:rsidR="00EF704C" w:rsidRPr="00542993" w:rsidRDefault="00EF704C" w:rsidP="00EF704C">
      <w:pPr>
        <w:pStyle w:val="Doc-text2"/>
      </w:pPr>
      <w:r w:rsidRPr="00542993">
        <w:t>=&gt;</w:t>
      </w:r>
      <w:r w:rsidRPr="00542993">
        <w:tab/>
        <w:t xml:space="preserve">The CR is </w:t>
      </w:r>
      <w:r w:rsidR="00542993" w:rsidRPr="00542993">
        <w:t xml:space="preserve">revised in </w:t>
      </w:r>
      <w:hyperlink r:id="rId50" w:history="1">
        <w:r w:rsidRPr="0028389D">
          <w:rPr>
            <w:rStyle w:val="Hyperlink"/>
          </w:rPr>
          <w:t>R2-2304351</w:t>
        </w:r>
      </w:hyperlink>
    </w:p>
    <w:p w14:paraId="5C47A73D" w14:textId="369AFD2D" w:rsidR="009B3E67" w:rsidRPr="00542993" w:rsidRDefault="00F351BC" w:rsidP="009B3E67">
      <w:pPr>
        <w:pStyle w:val="Doc-title"/>
      </w:pPr>
      <w:hyperlink r:id="rId51" w:history="1">
        <w:r w:rsidR="009B3E67" w:rsidRPr="0028389D">
          <w:rPr>
            <w:rStyle w:val="Hyperlink"/>
          </w:rPr>
          <w:t>R2-2304351</w:t>
        </w:r>
      </w:hyperlink>
      <w:r w:rsidR="009B3E67" w:rsidRPr="00542993">
        <w:tab/>
        <w:t>Correction to CG-SDT LCH restriction</w:t>
      </w:r>
      <w:r w:rsidR="009B3E67" w:rsidRPr="00542993">
        <w:tab/>
        <w:t>Huawei, HiSilicon</w:t>
      </w:r>
      <w:r w:rsidR="009B3E67" w:rsidRPr="00542993">
        <w:tab/>
        <w:t>CR</w:t>
      </w:r>
      <w:r w:rsidR="009B3E67" w:rsidRPr="00542993">
        <w:tab/>
        <w:t>Rel-17</w:t>
      </w:r>
      <w:r w:rsidR="009B3E67" w:rsidRPr="00542993">
        <w:tab/>
        <w:t>38.321</w:t>
      </w:r>
      <w:r w:rsidR="009B3E67" w:rsidRPr="00542993">
        <w:tab/>
        <w:t>17.4.0</w:t>
      </w:r>
      <w:r w:rsidR="009B3E67" w:rsidRPr="00542993">
        <w:tab/>
        <w:t>1580</w:t>
      </w:r>
      <w:r w:rsidR="009B3E67" w:rsidRPr="00542993">
        <w:tab/>
        <w:t>1</w:t>
      </w:r>
      <w:r w:rsidR="009B3E67" w:rsidRPr="00542993">
        <w:tab/>
        <w:t>F</w:t>
      </w:r>
      <w:r w:rsidR="009B3E67" w:rsidRPr="00542993">
        <w:tab/>
        <w:t>NR_SmallData_INACTIVE-Core</w:t>
      </w:r>
    </w:p>
    <w:p w14:paraId="43E7B044" w14:textId="49A6F2AF" w:rsidR="009B3E67" w:rsidRPr="00542993" w:rsidRDefault="009B3E67" w:rsidP="009B3E67">
      <w:pPr>
        <w:pStyle w:val="Doc-text2"/>
      </w:pPr>
      <w:r w:rsidRPr="00542993">
        <w:t xml:space="preserve">=&gt; </w:t>
      </w:r>
      <w:r w:rsidR="00542993">
        <w:t>The CR is a</w:t>
      </w:r>
      <w:r w:rsidRPr="00542993">
        <w:t xml:space="preserve">greed </w:t>
      </w:r>
      <w:r w:rsidR="00542993">
        <w:t>i</w:t>
      </w:r>
      <w:r w:rsidRPr="00542993">
        <w:t xml:space="preserve">n </w:t>
      </w:r>
      <w:r w:rsidR="00542993">
        <w:t>p</w:t>
      </w:r>
      <w:r w:rsidRPr="00542993">
        <w:t xml:space="preserve">rinciple </w:t>
      </w:r>
    </w:p>
    <w:p w14:paraId="2A620A21" w14:textId="77777777" w:rsidR="009B3E67" w:rsidRPr="009B3E67" w:rsidRDefault="009B3E67" w:rsidP="009B3E67">
      <w:pPr>
        <w:pStyle w:val="Doc-text2"/>
        <w:rPr>
          <w:highlight w:val="yellow"/>
        </w:rPr>
      </w:pPr>
    </w:p>
    <w:p w14:paraId="0E2B5D46" w14:textId="72305985" w:rsidR="009B3E67" w:rsidRPr="00AC7C87" w:rsidRDefault="00F351BC" w:rsidP="009B3E67">
      <w:pPr>
        <w:pStyle w:val="Doc-title"/>
      </w:pPr>
      <w:hyperlink r:id="rId52" w:history="1">
        <w:r w:rsidR="009B3E67" w:rsidRPr="0028389D">
          <w:rPr>
            <w:rStyle w:val="Hyperlink"/>
          </w:rPr>
          <w:t>R2-2303699</w:t>
        </w:r>
      </w:hyperlink>
      <w:r w:rsidR="009B3E67" w:rsidRPr="00AC7C87">
        <w:tab/>
        <w:t>Clarifying HD-FDD CG-SDT</w:t>
      </w:r>
      <w:r w:rsidR="009B3E67" w:rsidRPr="00AC7C87">
        <w:tab/>
        <w:t>Ericsson</w:t>
      </w:r>
      <w:r w:rsidR="009B3E67" w:rsidRPr="00AC7C87">
        <w:tab/>
        <w:t>CR</w:t>
      </w:r>
      <w:r w:rsidR="009B3E67" w:rsidRPr="00AC7C87">
        <w:tab/>
        <w:t>Rel-17</w:t>
      </w:r>
      <w:r w:rsidR="009B3E67" w:rsidRPr="00AC7C87">
        <w:tab/>
        <w:t>38.321</w:t>
      </w:r>
      <w:r w:rsidR="009B3E67" w:rsidRPr="00AC7C87">
        <w:tab/>
        <w:t>17.4.0</w:t>
      </w:r>
      <w:r w:rsidR="009B3E67" w:rsidRPr="00AC7C87">
        <w:tab/>
        <w:t>1594</w:t>
      </w:r>
      <w:r w:rsidR="009B3E67" w:rsidRPr="00AC7C87">
        <w:tab/>
        <w:t>-</w:t>
      </w:r>
      <w:r w:rsidR="009B3E67" w:rsidRPr="00AC7C87">
        <w:tab/>
        <w:t>F</w:t>
      </w:r>
      <w:r w:rsidR="009B3E67" w:rsidRPr="00AC7C87">
        <w:tab/>
        <w:t>NR_SmallData_INACTIVE-Core</w:t>
      </w:r>
    </w:p>
    <w:p w14:paraId="2BC94BDB" w14:textId="4179CA75" w:rsidR="00AC7C87" w:rsidRDefault="00AC7C87" w:rsidP="009B3E67">
      <w:pPr>
        <w:pStyle w:val="Doc-text2"/>
      </w:pPr>
      <w:r>
        <w:t>-</w:t>
      </w:r>
      <w:r>
        <w:tab/>
        <w:t xml:space="preserve">ZTE explains that everyone agrees that </w:t>
      </w:r>
      <w:r w:rsidR="00FF3122">
        <w:t>our specs don’t need any of this</w:t>
      </w:r>
    </w:p>
    <w:p w14:paraId="30A5EC45" w14:textId="0B1311C2" w:rsidR="009B3E67" w:rsidRPr="00AC7C87" w:rsidRDefault="009B3E67" w:rsidP="009B3E67">
      <w:pPr>
        <w:pStyle w:val="Doc-text2"/>
      </w:pPr>
      <w:r w:rsidRPr="00AC7C87">
        <w:t xml:space="preserve">=&gt; </w:t>
      </w:r>
      <w:r w:rsidR="00AC7C87">
        <w:t xml:space="preserve">The </w:t>
      </w:r>
      <w:r w:rsidRPr="00AC7C87">
        <w:t>CR</w:t>
      </w:r>
      <w:r w:rsidR="00AC7C87">
        <w:t xml:space="preserve"> is</w:t>
      </w:r>
      <w:r w:rsidRPr="00AC7C87">
        <w:t xml:space="preserve"> </w:t>
      </w:r>
      <w:r w:rsidR="00AC7C87">
        <w:t>n</w:t>
      </w:r>
      <w:r w:rsidRPr="00AC7C87">
        <w:t xml:space="preserve">ot pursued, send an LS to RAN1/RAN4 </w:t>
      </w:r>
    </w:p>
    <w:p w14:paraId="39241B13" w14:textId="5410098B" w:rsidR="00D52A62" w:rsidRDefault="00D52A62" w:rsidP="00D52A62">
      <w:pPr>
        <w:pStyle w:val="Doc-text2"/>
        <w:ind w:left="0" w:firstLine="0"/>
        <w:rPr>
          <w:highlight w:val="yellow"/>
        </w:rPr>
      </w:pPr>
    </w:p>
    <w:p w14:paraId="064B06F8" w14:textId="5B7E880E" w:rsidR="00D52A62" w:rsidRDefault="00F351BC" w:rsidP="00D52A62">
      <w:pPr>
        <w:pStyle w:val="Doc-title"/>
        <w:rPr>
          <w:lang w:val="en-US"/>
        </w:rPr>
      </w:pPr>
      <w:hyperlink r:id="rId53" w:history="1">
        <w:r w:rsidR="00A93F3B" w:rsidRPr="0028389D">
          <w:rPr>
            <w:rStyle w:val="Hyperlink"/>
            <w:lang w:eastAsia="ja-JP"/>
          </w:rPr>
          <w:t>R2-2304481</w:t>
        </w:r>
      </w:hyperlink>
      <w:r w:rsidR="00A93F3B">
        <w:rPr>
          <w:lang w:eastAsia="ja-JP"/>
        </w:rPr>
        <w:tab/>
      </w:r>
      <w:r w:rsidR="00D52A62" w:rsidRPr="00D52A62">
        <w:rPr>
          <w:lang w:val="en-US"/>
        </w:rPr>
        <w:t>LS on Monitoring of paging occasions for CG-SDT with HD-FDD Redcap UEs</w:t>
      </w:r>
      <w:r w:rsidR="00FF3122">
        <w:rPr>
          <w:lang w:val="en-US"/>
        </w:rPr>
        <w:tab/>
      </w:r>
      <w:r w:rsidR="00D52A62" w:rsidRPr="00D52A62">
        <w:rPr>
          <w:lang w:val="en-US"/>
        </w:rPr>
        <w:t xml:space="preserve"> Ericsson</w:t>
      </w:r>
      <w:r w:rsidR="00FF3122">
        <w:rPr>
          <w:lang w:val="en-US"/>
        </w:rPr>
        <w:tab/>
      </w:r>
      <w:r w:rsidR="00D52A62">
        <w:rPr>
          <w:lang w:val="en-US"/>
        </w:rPr>
        <w:t xml:space="preserve"> R</w:t>
      </w:r>
      <w:r w:rsidR="00D52A62" w:rsidRPr="00D52A62">
        <w:rPr>
          <w:lang w:val="en-US"/>
        </w:rPr>
        <w:t>el-17 NR_SmallData_INACTIVE-Core</w:t>
      </w:r>
      <w:r w:rsidR="00D52A62">
        <w:rPr>
          <w:lang w:val="en-US"/>
        </w:rPr>
        <w:t xml:space="preserve">  </w:t>
      </w:r>
      <w:r w:rsidR="00D52A62" w:rsidRPr="00D52A62">
        <w:rPr>
          <w:lang w:val="en-US"/>
        </w:rPr>
        <w:t>To: RAN1, RAN4</w:t>
      </w:r>
    </w:p>
    <w:p w14:paraId="13FD0E9E" w14:textId="3CF9E88D" w:rsidR="003E20FF" w:rsidRPr="003E20FF" w:rsidRDefault="003E20FF" w:rsidP="003E20FF">
      <w:pPr>
        <w:pStyle w:val="Doc-text2"/>
        <w:rPr>
          <w:lang w:val="en-US"/>
        </w:rPr>
      </w:pPr>
      <w:r>
        <w:rPr>
          <w:lang w:val="en-US"/>
        </w:rPr>
        <w:t>=&gt;</w:t>
      </w:r>
      <w:r>
        <w:rPr>
          <w:lang w:val="en-US"/>
        </w:rPr>
        <w:tab/>
        <w:t xml:space="preserve">to be approved over email </w:t>
      </w:r>
    </w:p>
    <w:p w14:paraId="7FAADE8F" w14:textId="77777777" w:rsidR="00FF3122" w:rsidRPr="00FF3122" w:rsidRDefault="00FF3122" w:rsidP="00FF3122">
      <w:pPr>
        <w:pStyle w:val="Doc-text2"/>
        <w:rPr>
          <w:lang w:val="en-US"/>
        </w:rPr>
      </w:pPr>
    </w:p>
    <w:p w14:paraId="6865E27D" w14:textId="0C4EC8D0" w:rsidR="009B3E67" w:rsidRPr="00C57BEB" w:rsidRDefault="00F351BC" w:rsidP="009B3E67">
      <w:pPr>
        <w:pStyle w:val="Doc-title"/>
      </w:pPr>
      <w:hyperlink r:id="rId54" w:history="1">
        <w:r w:rsidR="009B3E67" w:rsidRPr="0028389D">
          <w:rPr>
            <w:rStyle w:val="Hyperlink"/>
          </w:rPr>
          <w:t>R2-2304179</w:t>
        </w:r>
      </w:hyperlink>
      <w:r w:rsidR="009B3E67" w:rsidRPr="00C57BEB">
        <w:tab/>
        <w:t>Correction to RA-SDT initiation</w:t>
      </w:r>
      <w:r w:rsidR="009B3E67" w:rsidRPr="00C57BEB">
        <w:tab/>
        <w:t>Google Inc.</w:t>
      </w:r>
      <w:r w:rsidR="009B3E67" w:rsidRPr="00C57BEB">
        <w:tab/>
        <w:t>CR</w:t>
      </w:r>
      <w:r w:rsidR="009B3E67" w:rsidRPr="00C57BEB">
        <w:tab/>
        <w:t>Rel-17</w:t>
      </w:r>
      <w:r w:rsidR="009B3E67" w:rsidRPr="00C57BEB">
        <w:tab/>
        <w:t>38.321</w:t>
      </w:r>
      <w:r w:rsidR="009B3E67" w:rsidRPr="00C57BEB">
        <w:tab/>
        <w:t>17.4.0</w:t>
      </w:r>
      <w:r w:rsidR="009B3E67" w:rsidRPr="00C57BEB">
        <w:tab/>
        <w:t>1610</w:t>
      </w:r>
      <w:r w:rsidR="009B3E67" w:rsidRPr="00C57BEB">
        <w:tab/>
        <w:t>-</w:t>
      </w:r>
      <w:r w:rsidR="009B3E67" w:rsidRPr="00C57BEB">
        <w:tab/>
        <w:t>F</w:t>
      </w:r>
      <w:r w:rsidR="009B3E67" w:rsidRPr="00C57BEB">
        <w:tab/>
        <w:t>NR_SmallData_INACTIVE-Core</w:t>
      </w:r>
    </w:p>
    <w:p w14:paraId="27AEC3EE" w14:textId="3A5D1A42" w:rsidR="009B3E67" w:rsidRDefault="009B3E67" w:rsidP="009B3E67">
      <w:pPr>
        <w:pStyle w:val="Doc-text2"/>
      </w:pPr>
      <w:r w:rsidRPr="00C57BEB">
        <w:t xml:space="preserve">=&gt; Not pursued </w:t>
      </w:r>
    </w:p>
    <w:p w14:paraId="6B8885FB" w14:textId="77777777" w:rsidR="00F1433D" w:rsidRPr="00F1433D" w:rsidRDefault="00F1433D" w:rsidP="00F1433D">
      <w:pPr>
        <w:pStyle w:val="Doc-text2"/>
      </w:pPr>
    </w:p>
    <w:p w14:paraId="0A811973" w14:textId="42456175" w:rsidR="00551BC0" w:rsidRDefault="00407DAA">
      <w:pPr>
        <w:pStyle w:val="Heading3"/>
      </w:pPr>
      <w:r>
        <w:t>6.4.2</w:t>
      </w:r>
      <w:r>
        <w:tab/>
        <w:t xml:space="preserve">Control plane common aspects </w:t>
      </w:r>
    </w:p>
    <w:p w14:paraId="15BA1843" w14:textId="77777777" w:rsidR="00551BC0" w:rsidRDefault="00407DAA">
      <w:pPr>
        <w:pStyle w:val="Comments"/>
      </w:pPr>
      <w:r>
        <w:t xml:space="preserve">A single CR with miscelaneous corrections is encouraged.  Small editorial corrections should be sent directly to rapporteur. </w:t>
      </w:r>
    </w:p>
    <w:p w14:paraId="1F4180C2" w14:textId="77777777" w:rsidR="00551BC0" w:rsidRDefault="00407DAA">
      <w:pPr>
        <w:pStyle w:val="Comments"/>
      </w:pPr>
      <w:r>
        <w:lastRenderedPageBreak/>
        <w:t>Big critical issues can be discussed in a contribution with CR in the appendix of the contribution</w:t>
      </w:r>
    </w:p>
    <w:p w14:paraId="2EF551B8" w14:textId="77777777" w:rsidR="00551BC0" w:rsidRDefault="00551BC0">
      <w:pPr>
        <w:pStyle w:val="Comments"/>
      </w:pPr>
    </w:p>
    <w:p w14:paraId="2CF4A876" w14:textId="40EF8A1D" w:rsidR="005C66F0" w:rsidRDefault="005C66F0" w:rsidP="00F1433D">
      <w:pPr>
        <w:pStyle w:val="Doc-title"/>
      </w:pPr>
      <w:r w:rsidRPr="005C66F0">
        <w:rPr>
          <w:color w:val="FF0000"/>
        </w:rPr>
        <w:t>To be treated in email discussion [302]</w:t>
      </w:r>
    </w:p>
    <w:p w14:paraId="1DF0C044" w14:textId="4DDBA968" w:rsidR="00927353" w:rsidRPr="00DC16A2" w:rsidRDefault="00F351BC" w:rsidP="00927353">
      <w:pPr>
        <w:pStyle w:val="Doc-title"/>
      </w:pPr>
      <w:hyperlink r:id="rId55" w:history="1">
        <w:r w:rsidR="00927353" w:rsidRPr="0028389D">
          <w:rPr>
            <w:rStyle w:val="Hyperlink"/>
          </w:rPr>
          <w:t>R2-2302665</w:t>
        </w:r>
      </w:hyperlink>
      <w:r w:rsidR="00927353" w:rsidRPr="00DC16A2">
        <w:tab/>
        <w:t>Correction on UAI Reporting During SDT</w:t>
      </w:r>
      <w:r w:rsidR="00927353" w:rsidRPr="00DC16A2">
        <w:tab/>
        <w:t>vivo</w:t>
      </w:r>
      <w:r w:rsidR="00927353" w:rsidRPr="00DC16A2">
        <w:tab/>
        <w:t>CR</w:t>
      </w:r>
      <w:r w:rsidR="00927353" w:rsidRPr="00DC16A2">
        <w:tab/>
        <w:t>Rel-17</w:t>
      </w:r>
      <w:r w:rsidR="00927353" w:rsidRPr="00DC16A2">
        <w:tab/>
        <w:t>38.331</w:t>
      </w:r>
      <w:r w:rsidR="00927353" w:rsidRPr="00DC16A2">
        <w:tab/>
        <w:t>17.4.0</w:t>
      </w:r>
      <w:r w:rsidR="00927353" w:rsidRPr="00DC16A2">
        <w:tab/>
        <w:t>3957</w:t>
      </w:r>
      <w:r w:rsidR="00927353" w:rsidRPr="00DC16A2">
        <w:tab/>
        <w:t>-</w:t>
      </w:r>
      <w:r w:rsidR="00927353" w:rsidRPr="00DC16A2">
        <w:tab/>
        <w:t>F</w:t>
      </w:r>
      <w:r w:rsidR="00927353" w:rsidRPr="00DC16A2">
        <w:tab/>
        <w:t>NR_SmallData_INACTIVE-Core</w:t>
      </w:r>
      <w:r w:rsidR="00927353" w:rsidRPr="00DC16A2">
        <w:tab/>
        <w:t>Late</w:t>
      </w:r>
    </w:p>
    <w:p w14:paraId="380CB650" w14:textId="074D53C8" w:rsidR="00927353" w:rsidRPr="00DC16A2" w:rsidRDefault="00927353" w:rsidP="00927353">
      <w:pPr>
        <w:pStyle w:val="Doc-text2"/>
      </w:pPr>
      <w:r w:rsidRPr="00DC16A2">
        <w:t xml:space="preserve">=&gt; </w:t>
      </w:r>
      <w:r w:rsidR="00DC16A2">
        <w:t>The CR is n</w:t>
      </w:r>
      <w:r w:rsidRPr="00DC16A2">
        <w:t xml:space="preserve">ot pursued </w:t>
      </w:r>
    </w:p>
    <w:p w14:paraId="5ABAEB16" w14:textId="77777777" w:rsidR="00927353" w:rsidRPr="00927353" w:rsidRDefault="00927353" w:rsidP="00927353">
      <w:pPr>
        <w:pStyle w:val="Doc-text2"/>
        <w:rPr>
          <w:highlight w:val="yellow"/>
        </w:rPr>
      </w:pPr>
    </w:p>
    <w:p w14:paraId="4FD98488" w14:textId="45BB47CC" w:rsidR="00927353" w:rsidRPr="00DC16A2" w:rsidRDefault="00F351BC" w:rsidP="00927353">
      <w:pPr>
        <w:pStyle w:val="Doc-title"/>
      </w:pPr>
      <w:hyperlink r:id="rId56" w:history="1">
        <w:r w:rsidR="00927353" w:rsidRPr="0028389D">
          <w:rPr>
            <w:rStyle w:val="Hyperlink"/>
          </w:rPr>
          <w:t>R2-2303056</w:t>
        </w:r>
      </w:hyperlink>
      <w:r w:rsidR="00927353" w:rsidRPr="00DC16A2">
        <w:tab/>
        <w:t>Correction on the restriction to periodicityExt</w:t>
      </w:r>
      <w:r w:rsidR="00927353" w:rsidRPr="00DC16A2">
        <w:tab/>
        <w:t>NEC Corporation</w:t>
      </w:r>
      <w:r w:rsidR="00927353" w:rsidRPr="00DC16A2">
        <w:tab/>
        <w:t>CR</w:t>
      </w:r>
      <w:r w:rsidR="00927353" w:rsidRPr="00DC16A2">
        <w:tab/>
        <w:t>Rel-17</w:t>
      </w:r>
      <w:r w:rsidR="00927353" w:rsidRPr="00DC16A2">
        <w:tab/>
        <w:t>38.331</w:t>
      </w:r>
      <w:r w:rsidR="00927353" w:rsidRPr="00DC16A2">
        <w:tab/>
        <w:t>17.4.0</w:t>
      </w:r>
      <w:r w:rsidR="00927353" w:rsidRPr="00DC16A2">
        <w:tab/>
        <w:t>3981</w:t>
      </w:r>
      <w:r w:rsidR="00927353" w:rsidRPr="00DC16A2">
        <w:tab/>
        <w:t>-</w:t>
      </w:r>
      <w:r w:rsidR="00927353" w:rsidRPr="00DC16A2">
        <w:tab/>
        <w:t>F</w:t>
      </w:r>
      <w:r w:rsidR="00927353" w:rsidRPr="00DC16A2">
        <w:tab/>
        <w:t>NR_SmallData_INACTIVE-Core</w:t>
      </w:r>
    </w:p>
    <w:p w14:paraId="66BE3191" w14:textId="429081D1" w:rsidR="00927353" w:rsidRPr="00DC16A2" w:rsidRDefault="00927353" w:rsidP="00927353">
      <w:pPr>
        <w:pStyle w:val="Doc-text2"/>
      </w:pPr>
      <w:r w:rsidRPr="00DC16A2">
        <w:t xml:space="preserve">=&gt; </w:t>
      </w:r>
      <w:r w:rsidR="00DC16A2">
        <w:t>The CR is n</w:t>
      </w:r>
      <w:r w:rsidRPr="00DC16A2">
        <w:t xml:space="preserve">ot pursued </w:t>
      </w:r>
    </w:p>
    <w:p w14:paraId="2980718D" w14:textId="77777777" w:rsidR="00927353" w:rsidRPr="00927353" w:rsidRDefault="00927353" w:rsidP="00927353">
      <w:pPr>
        <w:pStyle w:val="Doc-text2"/>
        <w:rPr>
          <w:highlight w:val="yellow"/>
        </w:rPr>
      </w:pPr>
    </w:p>
    <w:p w14:paraId="3F90FAF3" w14:textId="42F64298" w:rsidR="00927353" w:rsidRPr="00345D0B" w:rsidRDefault="00F351BC" w:rsidP="00927353">
      <w:pPr>
        <w:pStyle w:val="Doc-title"/>
      </w:pPr>
      <w:hyperlink r:id="rId57" w:history="1">
        <w:r w:rsidR="00927353" w:rsidRPr="0028389D">
          <w:rPr>
            <w:rStyle w:val="Hyperlink"/>
          </w:rPr>
          <w:t>R2-2303594</w:t>
        </w:r>
      </w:hyperlink>
      <w:r w:rsidR="00927353" w:rsidRPr="00345D0B">
        <w:tab/>
        <w:t>Control plane corrections for SDT</w:t>
      </w:r>
      <w:r w:rsidR="00927353" w:rsidRPr="00345D0B">
        <w:tab/>
        <w:t>Huawei, HiSilicon</w:t>
      </w:r>
      <w:r w:rsidR="00927353" w:rsidRPr="00345D0B">
        <w:tab/>
        <w:t>CR</w:t>
      </w:r>
      <w:r w:rsidR="00927353" w:rsidRPr="00345D0B">
        <w:tab/>
        <w:t>Rel-17</w:t>
      </w:r>
      <w:r w:rsidR="00927353" w:rsidRPr="00345D0B">
        <w:tab/>
        <w:t>38.331</w:t>
      </w:r>
      <w:r w:rsidR="00927353" w:rsidRPr="00345D0B">
        <w:tab/>
        <w:t>17.4.0</w:t>
      </w:r>
      <w:r w:rsidR="00927353" w:rsidRPr="00345D0B">
        <w:tab/>
        <w:t>4017</w:t>
      </w:r>
      <w:r w:rsidR="00927353" w:rsidRPr="00345D0B">
        <w:tab/>
        <w:t>-</w:t>
      </w:r>
      <w:r w:rsidR="00927353" w:rsidRPr="00345D0B">
        <w:tab/>
        <w:t>F</w:t>
      </w:r>
      <w:r w:rsidR="00927353" w:rsidRPr="00345D0B">
        <w:tab/>
        <w:t>NR_SmallData_INACTIVE-Core</w:t>
      </w:r>
    </w:p>
    <w:p w14:paraId="0574F7AF" w14:textId="1CAA5B37" w:rsidR="005A08ED" w:rsidRDefault="005A08ED" w:rsidP="00345D0B">
      <w:pPr>
        <w:pStyle w:val="Doc-text2"/>
      </w:pPr>
      <w:r>
        <w:t>=&gt;</w:t>
      </w:r>
      <w:r>
        <w:tab/>
      </w:r>
      <w:r w:rsidRPr="005A08ED">
        <w:t xml:space="preserve">the first change in </w:t>
      </w:r>
      <w:hyperlink r:id="rId58" w:history="1">
        <w:r w:rsidRPr="0028389D">
          <w:rPr>
            <w:rStyle w:val="Hyperlink"/>
          </w:rPr>
          <w:t>R2-2303594</w:t>
        </w:r>
      </w:hyperlink>
      <w:r w:rsidRPr="005A08ED">
        <w:t xml:space="preserve"> is not pursued (can check if a field description update in RRC could be more acceptable at next meeting)</w:t>
      </w:r>
    </w:p>
    <w:p w14:paraId="7D9F70A2" w14:textId="063419BB" w:rsidR="002C27D0" w:rsidRDefault="002C27D0" w:rsidP="00345D0B">
      <w:pPr>
        <w:pStyle w:val="Doc-text2"/>
      </w:pPr>
      <w:r>
        <w:t>-</w:t>
      </w:r>
      <w:r>
        <w:tab/>
        <w:t xml:space="preserve">LG </w:t>
      </w:r>
      <w:r w:rsidRPr="002C27D0">
        <w:t>think</w:t>
      </w:r>
      <w:r>
        <w:t>s</w:t>
      </w:r>
      <w:r w:rsidRPr="002C27D0">
        <w:t xml:space="preserve"> it is clear from the specification that only CG resource configured for CG-SDT can be used in RRC_INACTIVE.</w:t>
      </w:r>
    </w:p>
    <w:p w14:paraId="24B5B838" w14:textId="214064FA" w:rsidR="00B96354" w:rsidRDefault="00B96354" w:rsidP="00345D0B">
      <w:pPr>
        <w:pStyle w:val="Doc-text2"/>
      </w:pPr>
      <w:r>
        <w:t>=&gt;</w:t>
      </w:r>
      <w:r>
        <w:tab/>
      </w:r>
      <w:r w:rsidRPr="00B96354">
        <w:t>Update to keep only the second change</w:t>
      </w:r>
    </w:p>
    <w:p w14:paraId="282ECF58" w14:textId="439C3D20" w:rsidR="00345D0B" w:rsidRPr="00345D0B" w:rsidRDefault="00345D0B" w:rsidP="00345D0B">
      <w:pPr>
        <w:pStyle w:val="Doc-text2"/>
      </w:pPr>
      <w:r w:rsidRPr="00345D0B">
        <w:t>=&gt;</w:t>
      </w:r>
      <w:r w:rsidRPr="00345D0B">
        <w:tab/>
        <w:t xml:space="preserve">The CR is revised in </w:t>
      </w:r>
      <w:hyperlink r:id="rId59" w:history="1">
        <w:r w:rsidRPr="0028389D">
          <w:rPr>
            <w:rStyle w:val="Hyperlink"/>
          </w:rPr>
          <w:t>R2-2304352</w:t>
        </w:r>
      </w:hyperlink>
    </w:p>
    <w:p w14:paraId="37F8161E" w14:textId="6D5F9970" w:rsidR="00927353" w:rsidRPr="00345D0B" w:rsidRDefault="00F351BC" w:rsidP="00927353">
      <w:pPr>
        <w:pStyle w:val="Doc-title"/>
      </w:pPr>
      <w:hyperlink r:id="rId60" w:history="1">
        <w:r w:rsidR="00927353" w:rsidRPr="0028389D">
          <w:rPr>
            <w:rStyle w:val="Hyperlink"/>
          </w:rPr>
          <w:t>R2-2304352</w:t>
        </w:r>
      </w:hyperlink>
      <w:r w:rsidR="00927353" w:rsidRPr="00345D0B">
        <w:tab/>
        <w:t>Control plane corrections for SDT</w:t>
      </w:r>
      <w:r w:rsidR="00927353" w:rsidRPr="00345D0B">
        <w:tab/>
        <w:t>Huawei, HiSilicon</w:t>
      </w:r>
      <w:r w:rsidR="00927353" w:rsidRPr="00345D0B">
        <w:tab/>
        <w:t>CR</w:t>
      </w:r>
      <w:r w:rsidR="00927353" w:rsidRPr="00345D0B">
        <w:tab/>
        <w:t>Rel-17</w:t>
      </w:r>
      <w:r w:rsidR="00927353" w:rsidRPr="00345D0B">
        <w:tab/>
        <w:t>38.331</w:t>
      </w:r>
      <w:r w:rsidR="00927353" w:rsidRPr="00345D0B">
        <w:tab/>
        <w:t>17.4.0</w:t>
      </w:r>
      <w:r w:rsidR="00927353" w:rsidRPr="00345D0B">
        <w:tab/>
        <w:t>4017</w:t>
      </w:r>
      <w:r w:rsidR="00927353" w:rsidRPr="00345D0B">
        <w:tab/>
        <w:t>1</w:t>
      </w:r>
      <w:r w:rsidR="00927353" w:rsidRPr="00345D0B">
        <w:tab/>
        <w:t>F</w:t>
      </w:r>
      <w:r w:rsidR="00927353" w:rsidRPr="00345D0B">
        <w:tab/>
        <w:t>NR_SmallData_INACTIVE-Core</w:t>
      </w:r>
    </w:p>
    <w:p w14:paraId="43754E92" w14:textId="14D75872" w:rsidR="00927353" w:rsidRPr="00345D0B" w:rsidRDefault="00927353" w:rsidP="00927353">
      <w:pPr>
        <w:pStyle w:val="Doc-text2"/>
      </w:pPr>
      <w:r w:rsidRPr="00345D0B">
        <w:t>=</w:t>
      </w:r>
      <w:proofErr w:type="gramStart"/>
      <w:r w:rsidRPr="00345D0B">
        <w:t xml:space="preserve">&gt; </w:t>
      </w:r>
      <w:r w:rsidR="00B96354">
        <w:t xml:space="preserve"> The</w:t>
      </w:r>
      <w:proofErr w:type="gramEnd"/>
      <w:r w:rsidR="00B96354">
        <w:t xml:space="preserve"> CR is a</w:t>
      </w:r>
      <w:r w:rsidRPr="00345D0B">
        <w:t xml:space="preserve">greed </w:t>
      </w:r>
      <w:r w:rsidR="00B96354">
        <w:t>i</w:t>
      </w:r>
      <w:r w:rsidRPr="00345D0B">
        <w:t xml:space="preserve">n </w:t>
      </w:r>
      <w:r w:rsidR="00B96354">
        <w:t>p</w:t>
      </w:r>
      <w:r w:rsidRPr="00345D0B">
        <w:t xml:space="preserve">rinciple  </w:t>
      </w:r>
    </w:p>
    <w:p w14:paraId="0654106F" w14:textId="77777777" w:rsidR="00927353" w:rsidRPr="00927353" w:rsidRDefault="00927353" w:rsidP="00927353">
      <w:pPr>
        <w:pStyle w:val="Doc-text2"/>
        <w:rPr>
          <w:highlight w:val="yellow"/>
        </w:rPr>
      </w:pPr>
    </w:p>
    <w:p w14:paraId="62071A2F" w14:textId="6694A9FB" w:rsidR="00927353" w:rsidRPr="00EB24ED" w:rsidRDefault="00F351BC" w:rsidP="00927353">
      <w:pPr>
        <w:pStyle w:val="Doc-title"/>
      </w:pPr>
      <w:hyperlink r:id="rId61" w:history="1">
        <w:r w:rsidR="00927353" w:rsidRPr="0028389D">
          <w:rPr>
            <w:rStyle w:val="Hyperlink"/>
          </w:rPr>
          <w:t>R2-2303687</w:t>
        </w:r>
      </w:hyperlink>
      <w:r w:rsidR="00927353" w:rsidRPr="00EB24ED">
        <w:tab/>
        <w:t>Clarification on RRCReject handling with UL data</w:t>
      </w:r>
      <w:r w:rsidR="00927353" w:rsidRPr="00EB24ED">
        <w:tab/>
        <w:t>Nokia, Nokia Shanghai Bell</w:t>
      </w:r>
      <w:r w:rsidR="00927353" w:rsidRPr="00EB24ED">
        <w:tab/>
        <w:t>CR</w:t>
      </w:r>
      <w:r w:rsidR="00927353" w:rsidRPr="00EB24ED">
        <w:tab/>
        <w:t>Rel-17</w:t>
      </w:r>
      <w:r w:rsidR="00927353" w:rsidRPr="00EB24ED">
        <w:tab/>
        <w:t>38.300</w:t>
      </w:r>
      <w:r w:rsidR="00927353" w:rsidRPr="00EB24ED">
        <w:tab/>
        <w:t>17.4.0</w:t>
      </w:r>
      <w:r w:rsidR="00927353" w:rsidRPr="00EB24ED">
        <w:tab/>
        <w:t>0658</w:t>
      </w:r>
      <w:r w:rsidR="00927353" w:rsidRPr="00EB24ED">
        <w:tab/>
        <w:t>-</w:t>
      </w:r>
      <w:r w:rsidR="00927353" w:rsidRPr="00EB24ED">
        <w:tab/>
        <w:t>F</w:t>
      </w:r>
      <w:r w:rsidR="00927353" w:rsidRPr="00EB24ED">
        <w:tab/>
        <w:t>NR_SmallData_INACTIVE-Core</w:t>
      </w:r>
    </w:p>
    <w:p w14:paraId="45846F31" w14:textId="345FB355" w:rsidR="00927353" w:rsidRPr="00EB24ED" w:rsidRDefault="00927353" w:rsidP="00927353">
      <w:pPr>
        <w:pStyle w:val="Doc-text2"/>
      </w:pPr>
      <w:r w:rsidRPr="00EB24ED">
        <w:t xml:space="preserve">=&gt; </w:t>
      </w:r>
      <w:r w:rsidR="00EB24ED" w:rsidRPr="00EB24ED">
        <w:t xml:space="preserve">The CR is not pursued </w:t>
      </w:r>
    </w:p>
    <w:p w14:paraId="04AA76C8" w14:textId="77777777" w:rsidR="00927353" w:rsidRPr="00927353" w:rsidRDefault="00927353" w:rsidP="00927353">
      <w:pPr>
        <w:pStyle w:val="Doc-text2"/>
        <w:rPr>
          <w:highlight w:val="yellow"/>
        </w:rPr>
      </w:pPr>
    </w:p>
    <w:p w14:paraId="1A9B912E" w14:textId="73A1B576" w:rsidR="00927353" w:rsidRPr="00AB5213" w:rsidRDefault="00F351BC" w:rsidP="00927353">
      <w:pPr>
        <w:pStyle w:val="Doc-title"/>
      </w:pPr>
      <w:hyperlink r:id="rId62" w:history="1">
        <w:r w:rsidR="00927353" w:rsidRPr="0028389D">
          <w:rPr>
            <w:rStyle w:val="Hyperlink"/>
          </w:rPr>
          <w:t>R2-2303688</w:t>
        </w:r>
      </w:hyperlink>
      <w:r w:rsidR="00927353" w:rsidRPr="00AB5213">
        <w:tab/>
        <w:t>Clarification on unknown, unforeseen and erroneous protocol data</w:t>
      </w:r>
      <w:r w:rsidR="00927353" w:rsidRPr="00AB5213">
        <w:tab/>
        <w:t>Nokia, Nokia Shanghai Bell</w:t>
      </w:r>
      <w:r w:rsidR="00927353" w:rsidRPr="00AB5213">
        <w:tab/>
        <w:t>CR</w:t>
      </w:r>
      <w:r w:rsidR="00927353" w:rsidRPr="00AB5213">
        <w:tab/>
        <w:t>Rel-17</w:t>
      </w:r>
      <w:r w:rsidR="00927353" w:rsidRPr="00AB5213">
        <w:tab/>
        <w:t>38.321</w:t>
      </w:r>
      <w:r w:rsidR="00927353" w:rsidRPr="00AB5213">
        <w:tab/>
        <w:t>17.4.0</w:t>
      </w:r>
      <w:r w:rsidR="00927353" w:rsidRPr="00AB5213">
        <w:tab/>
        <w:t>1593</w:t>
      </w:r>
      <w:r w:rsidR="00927353" w:rsidRPr="00AB5213">
        <w:tab/>
        <w:t>-</w:t>
      </w:r>
      <w:r w:rsidR="00927353" w:rsidRPr="00AB5213">
        <w:tab/>
        <w:t>F</w:t>
      </w:r>
      <w:r w:rsidR="00927353" w:rsidRPr="00AB5213">
        <w:tab/>
        <w:t>NR_SmallData_INACTIVE-Core</w:t>
      </w:r>
    </w:p>
    <w:p w14:paraId="1FDE48F5" w14:textId="2999BE91" w:rsidR="00E2511F" w:rsidRDefault="00E2511F" w:rsidP="00927353">
      <w:pPr>
        <w:pStyle w:val="Doc-text2"/>
      </w:pPr>
      <w:r>
        <w:t>-</w:t>
      </w:r>
      <w:r>
        <w:tab/>
      </w:r>
      <w:proofErr w:type="spellStart"/>
      <w:r>
        <w:t>Mediatek</w:t>
      </w:r>
      <w:proofErr w:type="spellEnd"/>
      <w:r>
        <w:t xml:space="preserve"> thought this was worthwhile capturing as it is an </w:t>
      </w:r>
      <w:proofErr w:type="gramStart"/>
      <w:r>
        <w:t>error</w:t>
      </w:r>
      <w:proofErr w:type="gramEnd"/>
      <w:r>
        <w:t xml:space="preserve"> and it is strange </w:t>
      </w:r>
      <w:r w:rsidR="00BF2F6E">
        <w:t xml:space="preserve">to see companies agreeing that it is an error but do not think we need to capture it.  LG explains that this case is already covered in the spec. </w:t>
      </w:r>
    </w:p>
    <w:p w14:paraId="5D1D3FDE" w14:textId="5F5919F4" w:rsidR="00927353" w:rsidRDefault="00927353" w:rsidP="00927353">
      <w:pPr>
        <w:pStyle w:val="Doc-text2"/>
      </w:pPr>
      <w:r w:rsidRPr="00AB5213">
        <w:t xml:space="preserve">=&gt; </w:t>
      </w:r>
      <w:r w:rsidR="00AB5213">
        <w:t xml:space="preserve">The CR is </w:t>
      </w:r>
      <w:r w:rsidR="00C13B23">
        <w:t xml:space="preserve">postponed </w:t>
      </w:r>
      <w:r w:rsidRPr="00AB5213">
        <w:t xml:space="preserve"> </w:t>
      </w:r>
    </w:p>
    <w:p w14:paraId="4627FD4B" w14:textId="77777777" w:rsidR="00927353" w:rsidRDefault="00927353" w:rsidP="00927353">
      <w:pPr>
        <w:pStyle w:val="Doc-text2"/>
      </w:pPr>
    </w:p>
    <w:p w14:paraId="6F76CB7A" w14:textId="77777777" w:rsidR="00F1433D" w:rsidRPr="00F1433D" w:rsidRDefault="00F1433D" w:rsidP="00F1433D">
      <w:pPr>
        <w:pStyle w:val="Doc-text2"/>
      </w:pPr>
    </w:p>
    <w:p w14:paraId="15CCA993" w14:textId="3B6A2A87" w:rsidR="00551BC0" w:rsidRDefault="00407DAA">
      <w:pPr>
        <w:pStyle w:val="Heading2"/>
      </w:pPr>
      <w:r>
        <w:t>6.11</w:t>
      </w:r>
      <w:r>
        <w:tab/>
        <w:t>RACH indication and partitioning</w:t>
      </w:r>
    </w:p>
    <w:p w14:paraId="67921F94" w14:textId="77777777" w:rsidR="00551BC0" w:rsidRDefault="00407DAA">
      <w:pPr>
        <w:pStyle w:val="Comments"/>
      </w:pPr>
      <w:r>
        <w:t xml:space="preserve">Expected to cover WIs SDT, CovEnh, RedCap, RAN slicing.  RA specific aspects from the different WI should be covered in this AI given the RA experts are all there. </w:t>
      </w:r>
    </w:p>
    <w:p w14:paraId="6BD24CED" w14:textId="77777777" w:rsidR="00551BC0" w:rsidRDefault="00407DAA">
      <w:pPr>
        <w:pStyle w:val="Comments"/>
      </w:pPr>
      <w:r>
        <w:t>Tdoc Limitation: 1 tdocs</w:t>
      </w:r>
    </w:p>
    <w:p w14:paraId="02C89CF4" w14:textId="77777777" w:rsidR="00551BC0" w:rsidRDefault="00551BC0">
      <w:pPr>
        <w:pStyle w:val="Comments"/>
      </w:pPr>
    </w:p>
    <w:p w14:paraId="07B7260D" w14:textId="183B8463" w:rsidR="005C66F0" w:rsidRDefault="005C66F0" w:rsidP="00F1433D">
      <w:pPr>
        <w:pStyle w:val="Doc-title"/>
      </w:pPr>
      <w:r w:rsidRPr="005C66F0">
        <w:rPr>
          <w:color w:val="FF0000"/>
        </w:rPr>
        <w:t>To be treated in email discussion [302]</w:t>
      </w:r>
    </w:p>
    <w:p w14:paraId="14C7E9B6" w14:textId="09E82D2E" w:rsidR="00F1433D" w:rsidRPr="008238AB" w:rsidRDefault="00F351BC" w:rsidP="00F1433D">
      <w:pPr>
        <w:pStyle w:val="Doc-title"/>
      </w:pPr>
      <w:hyperlink r:id="rId63" w:history="1">
        <w:r w:rsidR="00F1433D" w:rsidRPr="0028389D">
          <w:rPr>
            <w:rStyle w:val="Hyperlink"/>
          </w:rPr>
          <w:t>R2-2302668</w:t>
        </w:r>
      </w:hyperlink>
      <w:r w:rsidR="00F1433D" w:rsidRPr="008238AB">
        <w:tab/>
        <w:t>Clarification on the Selected Set of RA Resources</w:t>
      </w:r>
      <w:r w:rsidR="00F1433D" w:rsidRPr="008238AB">
        <w:tab/>
        <w:t>vivo</w:t>
      </w:r>
      <w:r w:rsidR="00F1433D" w:rsidRPr="008238AB">
        <w:tab/>
        <w:t>CR</w:t>
      </w:r>
      <w:r w:rsidR="00F1433D" w:rsidRPr="008238AB">
        <w:tab/>
        <w:t>Rel-17</w:t>
      </w:r>
      <w:r w:rsidR="00F1433D" w:rsidRPr="008238AB">
        <w:tab/>
        <w:t>38.321</w:t>
      </w:r>
      <w:r w:rsidR="00F1433D" w:rsidRPr="008238AB">
        <w:tab/>
        <w:t>17.4.0</w:t>
      </w:r>
      <w:r w:rsidR="00F1433D" w:rsidRPr="008238AB">
        <w:tab/>
        <w:t>1577</w:t>
      </w:r>
      <w:r w:rsidR="00F1433D" w:rsidRPr="008238AB">
        <w:tab/>
        <w:t>-</w:t>
      </w:r>
      <w:r w:rsidR="00F1433D" w:rsidRPr="008238AB">
        <w:tab/>
        <w:t>F</w:t>
      </w:r>
      <w:r w:rsidR="00F1433D" w:rsidRPr="008238AB">
        <w:tab/>
        <w:t>NR_SmallData_INACTIVE-Core, NR_cov_enh-Core, NR_redcap-Core, NR_slice-Core</w:t>
      </w:r>
      <w:r w:rsidR="00F1433D" w:rsidRPr="008238AB">
        <w:tab/>
        <w:t>Late</w:t>
      </w:r>
    </w:p>
    <w:p w14:paraId="2622E007" w14:textId="57B9C9C4" w:rsidR="009858DB" w:rsidRDefault="009858DB" w:rsidP="009858DB">
      <w:pPr>
        <w:pStyle w:val="Doc-text2"/>
      </w:pPr>
      <w:r w:rsidRPr="008238AB">
        <w:t xml:space="preserve">=&gt; </w:t>
      </w:r>
      <w:r w:rsidR="008238AB" w:rsidRPr="008238AB">
        <w:t>The CR is not pursued</w:t>
      </w:r>
    </w:p>
    <w:p w14:paraId="77C18A82" w14:textId="77777777" w:rsidR="00F1433D" w:rsidRPr="00F1433D" w:rsidRDefault="00F1433D" w:rsidP="00F1433D">
      <w:pPr>
        <w:pStyle w:val="Doc-text2"/>
      </w:pPr>
    </w:p>
    <w:p w14:paraId="6539EDB8" w14:textId="0CE0373B" w:rsidR="00551BC0" w:rsidRPr="006B7A13" w:rsidRDefault="00407DAA">
      <w:pPr>
        <w:pStyle w:val="Heading1"/>
      </w:pPr>
      <w:r>
        <w:t>7</w:t>
      </w:r>
      <w:r>
        <w:tab/>
      </w:r>
      <w:r w:rsidRPr="006B7A13">
        <w:t>Rel-18</w:t>
      </w:r>
    </w:p>
    <w:p w14:paraId="4D5CBD18" w14:textId="02A09A4A" w:rsidR="00551BC0" w:rsidRDefault="00407DAA">
      <w:pPr>
        <w:pStyle w:val="Heading2"/>
      </w:pPr>
      <w:r>
        <w:t>7.3</w:t>
      </w:r>
      <w:r>
        <w:tab/>
        <w:t>Network energy savings for NR</w:t>
      </w:r>
    </w:p>
    <w:p w14:paraId="79CF3208" w14:textId="77777777" w:rsidR="00551BC0" w:rsidRDefault="00407DAA">
      <w:pPr>
        <w:pStyle w:val="Comments"/>
      </w:pPr>
      <w:r>
        <w:t>(Netw_Energy_NR -Core; leading WG: RAN1; REL-18; WID: RP-223540)</w:t>
      </w:r>
    </w:p>
    <w:p w14:paraId="1CBF67D3" w14:textId="77777777" w:rsidR="00551BC0" w:rsidRDefault="00407DAA">
      <w:pPr>
        <w:pStyle w:val="Comments"/>
      </w:pPr>
      <w:r>
        <w:t>Time budget: 1 TU</w:t>
      </w:r>
    </w:p>
    <w:p w14:paraId="75FEDA7F" w14:textId="6B0B1C25" w:rsidR="00551BC0" w:rsidRDefault="00407DAA">
      <w:pPr>
        <w:pStyle w:val="Comments"/>
      </w:pPr>
      <w:r>
        <w:t xml:space="preserve">Tdoc Limitation: </w:t>
      </w:r>
      <w:r w:rsidR="00C31897">
        <w:t>2</w:t>
      </w:r>
      <w:r>
        <w:t xml:space="preserve"> tdocs </w:t>
      </w:r>
    </w:p>
    <w:p w14:paraId="4D1139F7" w14:textId="3B63E06B" w:rsidR="00551BC0" w:rsidRDefault="00407DAA">
      <w:pPr>
        <w:pStyle w:val="Heading3"/>
      </w:pPr>
      <w:r>
        <w:t>7.3.1</w:t>
      </w:r>
      <w:r>
        <w:tab/>
        <w:t>Organizational</w:t>
      </w:r>
    </w:p>
    <w:p w14:paraId="28E98E13" w14:textId="77777777" w:rsidR="00551BC0" w:rsidRDefault="00407DAA">
      <w:pPr>
        <w:pStyle w:val="Comments"/>
      </w:pPr>
      <w:r>
        <w:t>LS, workplan, email discussion etc</w:t>
      </w:r>
    </w:p>
    <w:p w14:paraId="472FCA75" w14:textId="1C258458" w:rsidR="00F1433D" w:rsidRDefault="00F351BC" w:rsidP="00F1433D">
      <w:pPr>
        <w:pStyle w:val="Doc-title"/>
      </w:pPr>
      <w:hyperlink r:id="rId64" w:history="1">
        <w:r w:rsidR="00F1433D" w:rsidRPr="0028389D">
          <w:rPr>
            <w:rStyle w:val="Hyperlink"/>
          </w:rPr>
          <w:t>R2-2303101</w:t>
        </w:r>
      </w:hyperlink>
      <w:r w:rsidR="00F1433D">
        <w:tab/>
        <w:t>Work plan for NR network energy savings</w:t>
      </w:r>
      <w:r w:rsidR="00F1433D">
        <w:tab/>
        <w:t>Huawei, HiSilicon</w:t>
      </w:r>
      <w:r w:rsidR="00F1433D">
        <w:tab/>
        <w:t>Work Plan</w:t>
      </w:r>
      <w:r w:rsidR="00F1433D">
        <w:tab/>
        <w:t>Rel-18</w:t>
      </w:r>
      <w:r w:rsidR="00F1433D">
        <w:tab/>
        <w:t>Netw_Energy_NR</w:t>
      </w:r>
    </w:p>
    <w:p w14:paraId="6652E78D" w14:textId="6059FE9B" w:rsidR="000A3360" w:rsidRPr="000A3360" w:rsidRDefault="000A3360" w:rsidP="000A3360">
      <w:pPr>
        <w:pStyle w:val="Doc-text2"/>
      </w:pPr>
      <w:r>
        <w:t>=&gt;</w:t>
      </w:r>
      <w:r>
        <w:tab/>
        <w:t>Noted</w:t>
      </w:r>
    </w:p>
    <w:p w14:paraId="14F064C0" w14:textId="77777777" w:rsidR="00F1433D" w:rsidRPr="00F1433D" w:rsidRDefault="00F1433D" w:rsidP="00F1433D">
      <w:pPr>
        <w:pStyle w:val="Doc-text2"/>
      </w:pPr>
    </w:p>
    <w:p w14:paraId="22FC4479" w14:textId="10B9E917" w:rsidR="00551BC0" w:rsidRDefault="00407DAA">
      <w:pPr>
        <w:pStyle w:val="Heading3"/>
      </w:pPr>
      <w:r>
        <w:t>7.3.2</w:t>
      </w:r>
      <w:r>
        <w:tab/>
        <w:t>DTX/DRX mechanism</w:t>
      </w:r>
    </w:p>
    <w:p w14:paraId="27741154" w14:textId="7FB00462" w:rsidR="00DD121D" w:rsidRPr="00DD121D" w:rsidRDefault="00DD121D" w:rsidP="00823FD3">
      <w:pPr>
        <w:pStyle w:val="Comments"/>
      </w:pPr>
      <w:r w:rsidRPr="00DD121D">
        <w:t>Including email discussions [POST121][311][NES] DTX/DRX - gNB and UE behaviours (InterDigital)</w:t>
      </w:r>
      <w:r>
        <w:t xml:space="preserve"> and </w:t>
      </w:r>
      <w:r w:rsidRPr="00DD121D">
        <w:t>[POST121][312][NES] DTX/DRX - Configuration/activation/deactivation and alignment (Huawei)</w:t>
      </w:r>
    </w:p>
    <w:p w14:paraId="4BBFCA23" w14:textId="77777777" w:rsidR="008A77E5" w:rsidRDefault="008A77E5" w:rsidP="00F1433D">
      <w:pPr>
        <w:pStyle w:val="Doc-title"/>
      </w:pPr>
    </w:p>
    <w:p w14:paraId="4C015B5B" w14:textId="601AB92D" w:rsidR="002F53F1" w:rsidRDefault="00F351BC" w:rsidP="002F53F1">
      <w:pPr>
        <w:pStyle w:val="Doc-title"/>
      </w:pPr>
      <w:hyperlink r:id="rId65" w:history="1">
        <w:r w:rsidR="002F53F1" w:rsidRPr="0028389D">
          <w:rPr>
            <w:rStyle w:val="Hyperlink"/>
          </w:rPr>
          <w:t>R2-2302796</w:t>
        </w:r>
      </w:hyperlink>
      <w:r w:rsidR="002F53F1">
        <w:tab/>
        <w:t>Outcome of [POST121][312][NES] DTX/DRX - Configuration/ activation/ deactivation and alignment (Huawei)</w:t>
      </w:r>
      <w:r w:rsidR="002F53F1">
        <w:tab/>
        <w:t>Huawei, HiSilicon</w:t>
      </w:r>
      <w:r w:rsidR="002F53F1">
        <w:tab/>
        <w:t>discussion</w:t>
      </w:r>
      <w:r w:rsidR="002F53F1">
        <w:tab/>
        <w:t>Rel-18</w:t>
      </w:r>
      <w:r w:rsidR="002F53F1">
        <w:tab/>
        <w:t>Netw_Energy_NR</w:t>
      </w:r>
    </w:p>
    <w:p w14:paraId="739D1585" w14:textId="50E5BDC2" w:rsidR="00D96E74" w:rsidRPr="00D96E74" w:rsidRDefault="00D96E74" w:rsidP="00EA18AF">
      <w:pPr>
        <w:pStyle w:val="Doc-text2"/>
      </w:pPr>
      <w:r>
        <w:t>=&gt;</w:t>
      </w:r>
      <w:r>
        <w:tab/>
        <w:t>Noted</w:t>
      </w:r>
    </w:p>
    <w:p w14:paraId="073627EE" w14:textId="514F8B3A" w:rsidR="00EA18AF" w:rsidRDefault="00E30BC3" w:rsidP="00EA18AF">
      <w:pPr>
        <w:pStyle w:val="Doc-text2"/>
        <w:rPr>
          <w:i/>
          <w:iCs/>
        </w:rPr>
      </w:pPr>
      <w:r w:rsidRPr="00EA18AF">
        <w:rPr>
          <w:i/>
          <w:iCs/>
        </w:rPr>
        <w:t>Proposal 1: A periodic cell DTX/DRX configuration is explicitly signalled to the UEs. (25/28)</w:t>
      </w:r>
    </w:p>
    <w:p w14:paraId="65830C76" w14:textId="77777777" w:rsidR="00E30BC3" w:rsidRPr="00EA18AF" w:rsidRDefault="00E30BC3" w:rsidP="00E30BC3">
      <w:pPr>
        <w:pStyle w:val="Doc-text2"/>
        <w:rPr>
          <w:i/>
          <w:iCs/>
        </w:rPr>
      </w:pPr>
      <w:r w:rsidRPr="00EA18AF">
        <w:rPr>
          <w:i/>
          <w:iCs/>
        </w:rPr>
        <w:t>Proposal 2: A periodic cell DTX/DRX pattern is configured by UE specific RRC signalling. (27/28)</w:t>
      </w:r>
    </w:p>
    <w:p w14:paraId="6F8202C0" w14:textId="31501DA7" w:rsidR="00E30BC3" w:rsidRDefault="00E30BC3" w:rsidP="00E30BC3">
      <w:pPr>
        <w:pStyle w:val="Doc-text2"/>
        <w:rPr>
          <w:i/>
          <w:iCs/>
        </w:rPr>
      </w:pPr>
      <w:r w:rsidRPr="00EA18AF">
        <w:rPr>
          <w:i/>
          <w:iCs/>
        </w:rPr>
        <w:t>Proposal 3: The Cell DTX/DRX configuration contains at least: periodicity, start slot/offset, on duration. (25/28)</w:t>
      </w:r>
    </w:p>
    <w:p w14:paraId="5F597ED1" w14:textId="77777777" w:rsidR="001C5A9C" w:rsidRDefault="001C5A9C" w:rsidP="001C5A9C">
      <w:pPr>
        <w:pStyle w:val="Doc-text2"/>
      </w:pPr>
      <w:r>
        <w:t>-</w:t>
      </w:r>
      <w:r>
        <w:tab/>
        <w:t xml:space="preserve">LG wonders if explicit signalling is really required.  BT is fine with proposal 2 and 3, but implicit </w:t>
      </w:r>
      <w:proofErr w:type="spellStart"/>
      <w:r>
        <w:t>signaling</w:t>
      </w:r>
      <w:proofErr w:type="spellEnd"/>
      <w:r>
        <w:t xml:space="preserve"> would be simpler.  </w:t>
      </w:r>
    </w:p>
    <w:p w14:paraId="6D60D10F" w14:textId="77777777" w:rsidR="000D374F" w:rsidRDefault="001C5A9C" w:rsidP="001C5A9C">
      <w:pPr>
        <w:pStyle w:val="Doc-text2"/>
      </w:pPr>
      <w:r>
        <w:t>-</w:t>
      </w:r>
      <w:r>
        <w:tab/>
      </w:r>
      <w:r w:rsidR="00DB376C">
        <w:t xml:space="preserve">Xiaomi asks about group </w:t>
      </w:r>
      <w:proofErr w:type="spellStart"/>
      <w:r w:rsidR="00DB376C">
        <w:t>signaling</w:t>
      </w:r>
      <w:proofErr w:type="spellEnd"/>
      <w:r w:rsidR="00DB376C">
        <w:t xml:space="preserve">.  Huawei explains that we are just using what was done for Cell DRX.  </w:t>
      </w:r>
    </w:p>
    <w:p w14:paraId="0762F01F" w14:textId="63149E40" w:rsidR="001C5A9C" w:rsidRDefault="000D374F" w:rsidP="001C5A9C">
      <w:pPr>
        <w:pStyle w:val="Doc-text2"/>
      </w:pPr>
      <w:r>
        <w:t>-</w:t>
      </w:r>
      <w:r>
        <w:tab/>
        <w:t xml:space="preserve">Fraunhofer ask if </w:t>
      </w:r>
      <w:proofErr w:type="gramStart"/>
      <w:r w:rsidRPr="000D374F">
        <w:t>an</w:t>
      </w:r>
      <w:proofErr w:type="gramEnd"/>
      <w:r w:rsidRPr="000D374F">
        <w:t xml:space="preserve"> we separate proposals Cell DTX (which needs </w:t>
      </w:r>
      <w:r w:rsidR="000D157D" w:rsidRPr="000D374F">
        <w:t>explicit</w:t>
      </w:r>
      <w:r w:rsidRPr="000D374F">
        <w:t>) from Cell DRX (which may be ok to be implicit)</w:t>
      </w:r>
      <w:r w:rsidR="000D157D">
        <w:t xml:space="preserve">.   Huawei indicates that generally we have agreed to have separate </w:t>
      </w:r>
      <w:proofErr w:type="gramStart"/>
      <w:r w:rsidR="000D157D">
        <w:t>configuration</w:t>
      </w:r>
      <w:proofErr w:type="gramEnd"/>
      <w:r w:rsidR="00A5373B">
        <w:t xml:space="preserve"> but all parameters are the same for DTX and DRX.   </w:t>
      </w:r>
      <w:proofErr w:type="spellStart"/>
      <w:r w:rsidR="009A2ABF">
        <w:t>Fraunhoufer</w:t>
      </w:r>
      <w:proofErr w:type="spellEnd"/>
      <w:r w:rsidR="009A2ABF">
        <w:t xml:space="preserve"> is not convinced that we need an explicit configuration for DRX but is willing to compromise.  BT is ok with proposal 1 for the sake of progress.    </w:t>
      </w:r>
    </w:p>
    <w:p w14:paraId="2907DBEC" w14:textId="74873DE1" w:rsidR="00853D93" w:rsidRDefault="00853D93" w:rsidP="001C5A9C">
      <w:pPr>
        <w:pStyle w:val="Doc-text2"/>
      </w:pPr>
      <w:r>
        <w:t>-</w:t>
      </w:r>
      <w:r>
        <w:tab/>
        <w:t xml:space="preserve">Vodafone </w:t>
      </w:r>
      <w:r w:rsidR="0035251B">
        <w:t xml:space="preserve">thinks that given that all UEs have the same configuration we don’t need dedicated </w:t>
      </w:r>
      <w:r w:rsidR="00F55161">
        <w:t>signalling</w:t>
      </w:r>
      <w:r w:rsidR="0035251B">
        <w:t xml:space="preserve">, we can </w:t>
      </w:r>
      <w:proofErr w:type="gramStart"/>
      <w:r w:rsidR="0035251B">
        <w:t>provided</w:t>
      </w:r>
      <w:proofErr w:type="gramEnd"/>
      <w:r w:rsidR="0035251B">
        <w:t xml:space="preserve"> it by SIB with a time of when it is valid.  </w:t>
      </w:r>
      <w:proofErr w:type="spellStart"/>
      <w:r w:rsidR="00263F03">
        <w:t>Mediatek</w:t>
      </w:r>
      <w:proofErr w:type="spellEnd"/>
      <w:r w:rsidR="00263F03">
        <w:t xml:space="preserve"> agrees with Vodafone. </w:t>
      </w:r>
    </w:p>
    <w:p w14:paraId="69B07190" w14:textId="4739B0F4" w:rsidR="00E30BC3" w:rsidRDefault="00E30BC3" w:rsidP="00E30BC3">
      <w:pPr>
        <w:pStyle w:val="Doc-text2"/>
        <w:rPr>
          <w:i/>
          <w:iCs/>
        </w:rPr>
      </w:pPr>
      <w:r w:rsidRPr="00EA18AF">
        <w:rPr>
          <w:i/>
          <w:iCs/>
        </w:rPr>
        <w:t xml:space="preserve">Proposal 4: As a baseline Cell DTX/DRX is activated/deactivated implicitly by RRC signalling, </w:t>
      </w:r>
      <w:proofErr w:type="gramStart"/>
      <w:r w:rsidRPr="00EA18AF">
        <w:rPr>
          <w:i/>
          <w:iCs/>
        </w:rPr>
        <w:t>i.e.</w:t>
      </w:r>
      <w:proofErr w:type="gramEnd"/>
      <w:r w:rsidRPr="00EA18AF">
        <w:rPr>
          <w:i/>
          <w:iCs/>
        </w:rPr>
        <w:t xml:space="preserve"> activated immediately once configured by RRC and deactivated once the RRC configuration is released. FFS a new IE explicitly stating activation/deactivation (22/26)</w:t>
      </w:r>
    </w:p>
    <w:p w14:paraId="0B4658C3" w14:textId="19A15631" w:rsidR="000E148D" w:rsidRDefault="000E148D" w:rsidP="00E30BC3">
      <w:pPr>
        <w:pStyle w:val="Doc-text2"/>
      </w:pPr>
      <w:r>
        <w:t>-</w:t>
      </w:r>
      <w:r>
        <w:tab/>
        <w:t xml:space="preserve">BT asks </w:t>
      </w:r>
      <w:r w:rsidR="00D538A3">
        <w:t xml:space="preserve">if we agree to the first part of the proposal </w:t>
      </w:r>
      <w:r w:rsidR="004A1892">
        <w:t xml:space="preserve">then having an explicit indication </w:t>
      </w:r>
      <w:r w:rsidR="00FF291E">
        <w:t xml:space="preserve">and adding one bit doesn’t seem a problem </w:t>
      </w:r>
    </w:p>
    <w:p w14:paraId="1B10C74C" w14:textId="77777777" w:rsidR="004233D7" w:rsidRDefault="004233D7" w:rsidP="004233D7">
      <w:pPr>
        <w:pStyle w:val="Doc-text2"/>
      </w:pPr>
      <w:r>
        <w:t>-</w:t>
      </w:r>
      <w:r>
        <w:tab/>
        <w:t xml:space="preserve">Apple thinks that delay activation can be achieved by delayed RRC message.  Ericsson thinks that if we have L1 </w:t>
      </w:r>
      <w:proofErr w:type="spellStart"/>
      <w:r>
        <w:t>signaling</w:t>
      </w:r>
      <w:proofErr w:type="spellEnd"/>
      <w:r>
        <w:t xml:space="preserve"> we would need to clarify the behaviour. </w:t>
      </w:r>
    </w:p>
    <w:p w14:paraId="31019E38" w14:textId="78A9DA5D" w:rsidR="00E30BC3" w:rsidRDefault="00E30BC3" w:rsidP="00E30BC3">
      <w:pPr>
        <w:pStyle w:val="Doc-text2"/>
        <w:rPr>
          <w:i/>
          <w:iCs/>
        </w:rPr>
      </w:pPr>
      <w:r w:rsidRPr="00EA18AF">
        <w:rPr>
          <w:i/>
          <w:iCs/>
        </w:rPr>
        <w:t>Proposal 5: Cell level common L1 signalling for Cell DTX/DRX activation/deactivation is beneficial from RAN2 perspective, send a LS to RAN1 with our preference and ask about feasibility and design details. (17/28)</w:t>
      </w:r>
    </w:p>
    <w:p w14:paraId="272B2882" w14:textId="55E5F2FD" w:rsidR="00284878" w:rsidRDefault="00284878" w:rsidP="00E30BC3">
      <w:pPr>
        <w:pStyle w:val="Doc-text2"/>
      </w:pPr>
      <w:r>
        <w:t>-</w:t>
      </w:r>
      <w:r>
        <w:tab/>
      </w:r>
      <w:r w:rsidR="00361A8F">
        <w:t xml:space="preserve">Vodafone doesn’t think that L1 </w:t>
      </w:r>
      <w:proofErr w:type="spellStart"/>
      <w:r w:rsidR="00361A8F">
        <w:t>signaling</w:t>
      </w:r>
      <w:proofErr w:type="spellEnd"/>
      <w:r w:rsidR="00361A8F">
        <w:t xml:space="preserve"> is needed.   Deactivation/deactivation doesn’t need to be fast with dynamic </w:t>
      </w:r>
      <w:proofErr w:type="spellStart"/>
      <w:r w:rsidR="00361A8F">
        <w:t>signaling</w:t>
      </w:r>
      <w:proofErr w:type="spellEnd"/>
      <w:r w:rsidR="00361A8F">
        <w:t xml:space="preserve">.  </w:t>
      </w:r>
    </w:p>
    <w:p w14:paraId="71A7B0E5" w14:textId="77A0AAF9" w:rsidR="00E9669D" w:rsidRDefault="00E9669D" w:rsidP="00E30BC3">
      <w:pPr>
        <w:pStyle w:val="Doc-text2"/>
      </w:pPr>
      <w:r>
        <w:t>-</w:t>
      </w:r>
      <w:r>
        <w:tab/>
        <w:t xml:space="preserve">CMCC is fine with L1 </w:t>
      </w:r>
      <w:proofErr w:type="spellStart"/>
      <w:r>
        <w:t>signaling</w:t>
      </w:r>
      <w:proofErr w:type="spellEnd"/>
      <w:r>
        <w:t xml:space="preserve"> </w:t>
      </w:r>
      <w:r w:rsidR="00CA294B">
        <w:t xml:space="preserve">but wondering if the network has several DTX/DRX configuration and in this </w:t>
      </w:r>
      <w:proofErr w:type="gramStart"/>
      <w:r w:rsidR="00CA294B">
        <w:t>case</w:t>
      </w:r>
      <w:proofErr w:type="gramEnd"/>
      <w:r w:rsidR="00CA294B">
        <w:t xml:space="preserve"> it would be beneficial to use L1 </w:t>
      </w:r>
      <w:proofErr w:type="spellStart"/>
      <w:r w:rsidR="00CA294B">
        <w:t>signaling</w:t>
      </w:r>
      <w:proofErr w:type="spellEnd"/>
      <w:r w:rsidR="00CA294B">
        <w:t xml:space="preserve"> to indicate one of them.  </w:t>
      </w:r>
      <w:proofErr w:type="gramStart"/>
      <w:r w:rsidR="00CA294B">
        <w:t>Otherwise</w:t>
      </w:r>
      <w:proofErr w:type="gramEnd"/>
      <w:r w:rsidR="00CA294B">
        <w:t xml:space="preserve"> the network would need to reconfigure again.  </w:t>
      </w:r>
      <w:r w:rsidR="00966834">
        <w:t xml:space="preserve"> It would be better to give the network flexibility </w:t>
      </w:r>
      <w:r w:rsidR="00A05A80">
        <w:t xml:space="preserve">to have multiple </w:t>
      </w:r>
      <w:proofErr w:type="gramStart"/>
      <w:r w:rsidR="00A05A80">
        <w:t>configuration</w:t>
      </w:r>
      <w:proofErr w:type="gramEnd"/>
      <w:r w:rsidR="00A05A80">
        <w:t xml:space="preserve">. </w:t>
      </w:r>
    </w:p>
    <w:p w14:paraId="69CC09D1" w14:textId="3571152D" w:rsidR="00A05A80" w:rsidRDefault="00A05A80" w:rsidP="00E30BC3">
      <w:pPr>
        <w:pStyle w:val="Doc-text2"/>
      </w:pPr>
      <w:r>
        <w:t>-</w:t>
      </w:r>
      <w:r>
        <w:tab/>
        <w:t xml:space="preserve">Xiaomi thinks that common </w:t>
      </w:r>
      <w:proofErr w:type="spellStart"/>
      <w:r>
        <w:t>signaling</w:t>
      </w:r>
      <w:proofErr w:type="spellEnd"/>
      <w:r>
        <w:t xml:space="preserve"> doesn’t always work </w:t>
      </w:r>
      <w:r w:rsidR="0025377C">
        <w:t xml:space="preserve">and L1 </w:t>
      </w:r>
      <w:proofErr w:type="spellStart"/>
      <w:r w:rsidR="0025377C">
        <w:t>signaling</w:t>
      </w:r>
      <w:proofErr w:type="spellEnd"/>
      <w:r w:rsidR="0025377C">
        <w:t xml:space="preserve"> is up to RAN1 to decide that. </w:t>
      </w:r>
    </w:p>
    <w:p w14:paraId="4E463DAF" w14:textId="6AD5384C" w:rsidR="0025377C" w:rsidRDefault="007B0629" w:rsidP="00E30BC3">
      <w:pPr>
        <w:pStyle w:val="Doc-text2"/>
      </w:pPr>
      <w:r>
        <w:t>-</w:t>
      </w:r>
      <w:r>
        <w:tab/>
        <w:t xml:space="preserve">Vivo </w:t>
      </w:r>
      <w:r w:rsidR="000C25DC">
        <w:t xml:space="preserve">asks what </w:t>
      </w:r>
      <w:proofErr w:type="gramStart"/>
      <w:r w:rsidR="000C25DC">
        <w:t>is the use of the L1</w:t>
      </w:r>
      <w:proofErr w:type="gramEnd"/>
      <w:r w:rsidR="000C25DC">
        <w:t xml:space="preserve"> </w:t>
      </w:r>
      <w:proofErr w:type="spellStart"/>
      <w:r w:rsidR="000C25DC">
        <w:t>signaling</w:t>
      </w:r>
      <w:proofErr w:type="spellEnd"/>
      <w:r w:rsidR="000C25DC">
        <w:t xml:space="preserve"> if the RRC configuration implicitly activates.  InterDigital thinks that L1 </w:t>
      </w:r>
      <w:proofErr w:type="spellStart"/>
      <w:r w:rsidR="000C25DC">
        <w:t>signaling</w:t>
      </w:r>
      <w:proofErr w:type="spellEnd"/>
      <w:r w:rsidR="000C25DC">
        <w:t xml:space="preserve"> can be used to deactivate or activate later.  Further RAN1 would appreciate our feedback on this. </w:t>
      </w:r>
    </w:p>
    <w:p w14:paraId="2DB44ED5" w14:textId="42B6D5F4" w:rsidR="000C25DC" w:rsidRDefault="000C25DC" w:rsidP="00E30BC3">
      <w:pPr>
        <w:pStyle w:val="Doc-text2"/>
      </w:pPr>
      <w:r>
        <w:t xml:space="preserve">- </w:t>
      </w:r>
      <w:r w:rsidR="00030567">
        <w:tab/>
      </w:r>
      <w:proofErr w:type="spellStart"/>
      <w:r w:rsidR="00030567">
        <w:t>Mediatek</w:t>
      </w:r>
      <w:proofErr w:type="spellEnd"/>
      <w:r w:rsidR="00030567">
        <w:t xml:space="preserve"> thinks it is beneficial to use L1 </w:t>
      </w:r>
      <w:proofErr w:type="spellStart"/>
      <w:r w:rsidR="00030567">
        <w:t>signaling</w:t>
      </w:r>
      <w:proofErr w:type="spellEnd"/>
      <w:r w:rsidR="00030567">
        <w:t xml:space="preserve"> and RAN2 should send an LS to RAN1.  </w:t>
      </w:r>
    </w:p>
    <w:p w14:paraId="7B3AD511" w14:textId="26228658" w:rsidR="00A0784F" w:rsidRDefault="00A0784F" w:rsidP="00E30BC3">
      <w:pPr>
        <w:pStyle w:val="Doc-text2"/>
      </w:pPr>
      <w:r>
        <w:t>-</w:t>
      </w:r>
      <w:r>
        <w:tab/>
        <w:t xml:space="preserve">Qualcomm is fine with activation/deactivation </w:t>
      </w:r>
      <w:proofErr w:type="gramStart"/>
      <w:r>
        <w:t>as long as</w:t>
      </w:r>
      <w:proofErr w:type="gramEnd"/>
      <w:r>
        <w:t xml:space="preserve"> it is for single configuration. </w:t>
      </w:r>
      <w:r w:rsidR="00545582">
        <w:t xml:space="preserve"> We would like to leave dedicated L1/L2 open as an option.  If RAN1 can do it with common </w:t>
      </w:r>
      <w:proofErr w:type="spellStart"/>
      <w:r w:rsidR="00545582">
        <w:t>signaling</w:t>
      </w:r>
      <w:proofErr w:type="spellEnd"/>
      <w:r w:rsidR="00545582">
        <w:t xml:space="preserve"> </w:t>
      </w:r>
      <w:r w:rsidR="00F60961">
        <w:t xml:space="preserve">it would be our preference but if it is not </w:t>
      </w:r>
      <w:proofErr w:type="gramStart"/>
      <w:r w:rsidR="00F60961">
        <w:t>feasible</w:t>
      </w:r>
      <w:proofErr w:type="gramEnd"/>
      <w:r w:rsidR="00F60961">
        <w:t xml:space="preserve"> we can consider dedicated.   Ericsson agrees with </w:t>
      </w:r>
      <w:proofErr w:type="gramStart"/>
      <w:r w:rsidR="00F60961">
        <w:t>Qualcomm</w:t>
      </w:r>
      <w:proofErr w:type="gramEnd"/>
      <w:r w:rsidR="00F60961">
        <w:t xml:space="preserve"> and it is for dynamic </w:t>
      </w:r>
      <w:proofErr w:type="spellStart"/>
      <w:r w:rsidR="00F60961">
        <w:t>signaling</w:t>
      </w:r>
      <w:proofErr w:type="spellEnd"/>
      <w:r w:rsidR="00F60961">
        <w:t xml:space="preserve"> from the network but also in the case that the </w:t>
      </w:r>
      <w:r w:rsidR="00405E22">
        <w:t xml:space="preserve">network would like to serve a single UE it should have the flexibility to </w:t>
      </w:r>
      <w:proofErr w:type="spellStart"/>
      <w:r w:rsidR="00405E22">
        <w:t>deactive</w:t>
      </w:r>
      <w:proofErr w:type="spellEnd"/>
      <w:r w:rsidR="00405E22">
        <w:t xml:space="preserve"> a single UE.  </w:t>
      </w:r>
      <w:r w:rsidR="00BA63DC">
        <w:t xml:space="preserve"> BT agrees with Ericsson.  </w:t>
      </w:r>
    </w:p>
    <w:p w14:paraId="13C07EDD" w14:textId="26280B95" w:rsidR="00F60961" w:rsidRPr="00D96E74" w:rsidRDefault="00F60961" w:rsidP="00D96E74">
      <w:pPr>
        <w:pStyle w:val="Doc-comment"/>
        <w:rPr>
          <w:i w:val="0"/>
          <w:iCs/>
        </w:rPr>
      </w:pPr>
      <w:r>
        <w:t>-</w:t>
      </w:r>
      <w:r>
        <w:tab/>
      </w:r>
      <w:r w:rsidR="00C9228A" w:rsidRPr="00D96E74">
        <w:rPr>
          <w:i w:val="0"/>
          <w:iCs/>
        </w:rPr>
        <w:t xml:space="preserve">Nokia supports common L1 </w:t>
      </w:r>
      <w:proofErr w:type="spellStart"/>
      <w:r w:rsidR="00C9228A" w:rsidRPr="00D96E74">
        <w:rPr>
          <w:i w:val="0"/>
          <w:iCs/>
        </w:rPr>
        <w:t>signaling</w:t>
      </w:r>
      <w:proofErr w:type="spellEnd"/>
      <w:r w:rsidR="00C9228A" w:rsidRPr="00D96E74">
        <w:rPr>
          <w:i w:val="0"/>
          <w:iCs/>
        </w:rPr>
        <w:t xml:space="preserve"> and ask RAN1</w:t>
      </w:r>
    </w:p>
    <w:p w14:paraId="69511E6E" w14:textId="0224F890" w:rsidR="00C9228A" w:rsidRPr="00D96E74" w:rsidRDefault="00C9228A" w:rsidP="00D96E74">
      <w:pPr>
        <w:pStyle w:val="Doc-comment"/>
        <w:rPr>
          <w:i w:val="0"/>
          <w:iCs/>
        </w:rPr>
      </w:pPr>
      <w:r w:rsidRPr="00D96E74">
        <w:rPr>
          <w:i w:val="0"/>
          <w:iCs/>
        </w:rPr>
        <w:t>-</w:t>
      </w:r>
      <w:r w:rsidRPr="00D96E74">
        <w:rPr>
          <w:i w:val="0"/>
          <w:iCs/>
        </w:rPr>
        <w:tab/>
        <w:t xml:space="preserve">Fraunhofer explains that without L1/L2 </w:t>
      </w:r>
      <w:proofErr w:type="spellStart"/>
      <w:r w:rsidRPr="00D96E74">
        <w:rPr>
          <w:i w:val="0"/>
          <w:iCs/>
        </w:rPr>
        <w:t>signaling</w:t>
      </w:r>
      <w:proofErr w:type="spellEnd"/>
      <w:r w:rsidRPr="00D96E74">
        <w:rPr>
          <w:i w:val="0"/>
          <w:iCs/>
        </w:rPr>
        <w:t xml:space="preserve"> the feature is not very useful as static on/off can be achieved with RRC </w:t>
      </w:r>
      <w:proofErr w:type="spellStart"/>
      <w:r w:rsidRPr="00D96E74">
        <w:rPr>
          <w:i w:val="0"/>
          <w:iCs/>
        </w:rPr>
        <w:t>signaling</w:t>
      </w:r>
      <w:proofErr w:type="spellEnd"/>
      <w:r w:rsidRPr="00D96E74">
        <w:rPr>
          <w:i w:val="0"/>
          <w:iCs/>
        </w:rPr>
        <w:t xml:space="preserve"> anyways.  </w:t>
      </w:r>
    </w:p>
    <w:p w14:paraId="67FC53C8" w14:textId="1588B1E4" w:rsidR="00C9228A" w:rsidRPr="00D96E74" w:rsidRDefault="00C9228A" w:rsidP="00D96E74">
      <w:pPr>
        <w:pStyle w:val="Doc-comment"/>
        <w:rPr>
          <w:i w:val="0"/>
          <w:iCs/>
        </w:rPr>
      </w:pPr>
      <w:r w:rsidRPr="00D96E74">
        <w:rPr>
          <w:i w:val="0"/>
          <w:iCs/>
        </w:rPr>
        <w:t>-</w:t>
      </w:r>
      <w:r w:rsidRPr="00D96E74">
        <w:rPr>
          <w:i w:val="0"/>
          <w:iCs/>
        </w:rPr>
        <w:tab/>
        <w:t xml:space="preserve">Apple indicates Intention of common </w:t>
      </w:r>
      <w:proofErr w:type="spellStart"/>
      <w:r w:rsidRPr="00D96E74">
        <w:rPr>
          <w:i w:val="0"/>
          <w:iCs/>
        </w:rPr>
        <w:t>signaling</w:t>
      </w:r>
      <w:proofErr w:type="spellEnd"/>
      <w:r w:rsidRPr="00D96E74">
        <w:rPr>
          <w:i w:val="0"/>
          <w:iCs/>
        </w:rPr>
        <w:t xml:space="preserve"> is to reduce RRC </w:t>
      </w:r>
      <w:proofErr w:type="spellStart"/>
      <w:r w:rsidRPr="00D96E74">
        <w:rPr>
          <w:i w:val="0"/>
          <w:iCs/>
        </w:rPr>
        <w:t>signaling</w:t>
      </w:r>
      <w:proofErr w:type="spellEnd"/>
      <w:r w:rsidRPr="00D96E74">
        <w:rPr>
          <w:i w:val="0"/>
          <w:iCs/>
        </w:rPr>
        <w:t xml:space="preserve"> overhead to change Cell DTX (</w:t>
      </w:r>
      <w:proofErr w:type="gramStart"/>
      <w:r w:rsidRPr="00D96E74">
        <w:rPr>
          <w:i w:val="0"/>
          <w:iCs/>
        </w:rPr>
        <w:t>E.g.</w:t>
      </w:r>
      <w:proofErr w:type="gramEnd"/>
      <w:r w:rsidRPr="00D96E74">
        <w:rPr>
          <w:i w:val="0"/>
          <w:iCs/>
        </w:rPr>
        <w:t xml:space="preserve"> deactivate) rather than dynamic indication</w:t>
      </w:r>
    </w:p>
    <w:p w14:paraId="7FB45F2A" w14:textId="1DBF8F87" w:rsidR="00BA63DC" w:rsidRPr="00D96E74" w:rsidRDefault="00D96E74" w:rsidP="00D96E74">
      <w:pPr>
        <w:pStyle w:val="Doc-comment"/>
      </w:pPr>
      <w:r>
        <w:lastRenderedPageBreak/>
        <w:t xml:space="preserve">- </w:t>
      </w:r>
      <w:r w:rsidRPr="00D96E74">
        <w:t xml:space="preserve">    </w:t>
      </w:r>
      <w:r w:rsidR="00BA63DC" w:rsidRPr="00D96E74">
        <w:rPr>
          <w:i w:val="0"/>
          <w:iCs/>
        </w:rPr>
        <w:t xml:space="preserve">Intel </w:t>
      </w:r>
      <w:r w:rsidRPr="00D96E74">
        <w:rPr>
          <w:i w:val="0"/>
          <w:iCs/>
        </w:rPr>
        <w:t xml:space="preserve">thinks it </w:t>
      </w:r>
      <w:r w:rsidR="00BA63DC" w:rsidRPr="00D96E74">
        <w:rPr>
          <w:i w:val="0"/>
          <w:iCs/>
        </w:rPr>
        <w:t>depends on whether the Cell DTX/DRX configuration can be sent in advance before the network decides to activate</w:t>
      </w:r>
    </w:p>
    <w:p w14:paraId="1BA2F209" w14:textId="28B276C0" w:rsidR="00BA63DC" w:rsidRPr="00D96E74" w:rsidRDefault="00D96E74" w:rsidP="00D96E74">
      <w:pPr>
        <w:pStyle w:val="Doc-comment"/>
        <w:rPr>
          <w:i w:val="0"/>
          <w:iCs/>
        </w:rPr>
      </w:pPr>
      <w:r w:rsidRPr="00D96E74">
        <w:rPr>
          <w:i w:val="0"/>
          <w:iCs/>
        </w:rPr>
        <w:t>-</w:t>
      </w:r>
      <w:r w:rsidRPr="00D96E74">
        <w:rPr>
          <w:i w:val="0"/>
          <w:iCs/>
        </w:rPr>
        <w:tab/>
      </w:r>
      <w:r w:rsidR="00BA63DC" w:rsidRPr="00D96E74">
        <w:rPr>
          <w:i w:val="0"/>
          <w:iCs/>
        </w:rPr>
        <w:t>NEC</w:t>
      </w:r>
      <w:r w:rsidRPr="00D96E74">
        <w:rPr>
          <w:i w:val="0"/>
          <w:iCs/>
        </w:rPr>
        <w:t xml:space="preserve"> doesn’t</w:t>
      </w:r>
      <w:r w:rsidR="00BA63DC" w:rsidRPr="00D96E74">
        <w:rPr>
          <w:i w:val="0"/>
          <w:iCs/>
        </w:rPr>
        <w:t xml:space="preserve"> see the need to have L1 signalling</w:t>
      </w:r>
    </w:p>
    <w:p w14:paraId="2500D480" w14:textId="68F7D9CB" w:rsidR="00D96E74" w:rsidRPr="00D96E74" w:rsidRDefault="00D96E74" w:rsidP="00D96E74">
      <w:pPr>
        <w:pStyle w:val="Doc-comment"/>
        <w:rPr>
          <w:i w:val="0"/>
          <w:iCs/>
        </w:rPr>
      </w:pPr>
      <w:r w:rsidRPr="00D96E74">
        <w:rPr>
          <w:i w:val="0"/>
          <w:iCs/>
        </w:rPr>
        <w:t>-</w:t>
      </w:r>
      <w:r w:rsidRPr="00D96E74">
        <w:rPr>
          <w:i w:val="0"/>
          <w:iCs/>
        </w:rPr>
        <w:tab/>
      </w:r>
      <w:r w:rsidR="00BA63DC" w:rsidRPr="00D96E74">
        <w:rPr>
          <w:i w:val="0"/>
          <w:iCs/>
        </w:rPr>
        <w:t>OPPO -</w:t>
      </w:r>
      <w:r w:rsidRPr="00D96E74">
        <w:rPr>
          <w:i w:val="0"/>
          <w:iCs/>
        </w:rPr>
        <w:t xml:space="preserve">ask </w:t>
      </w:r>
      <w:r w:rsidR="00BA63DC" w:rsidRPr="00D96E74">
        <w:rPr>
          <w:i w:val="0"/>
          <w:iCs/>
        </w:rPr>
        <w:t xml:space="preserve">what </w:t>
      </w:r>
      <w:proofErr w:type="gramStart"/>
      <w:r w:rsidR="00BA63DC" w:rsidRPr="00D96E74">
        <w:rPr>
          <w:i w:val="0"/>
          <w:iCs/>
        </w:rPr>
        <w:t>is the case</w:t>
      </w:r>
      <w:proofErr w:type="gramEnd"/>
      <w:r w:rsidR="00BA63DC" w:rsidRPr="00D96E74">
        <w:rPr>
          <w:i w:val="0"/>
          <w:iCs/>
        </w:rPr>
        <w:t xml:space="preserve"> to have L1 signalling. on-duration is </w:t>
      </w:r>
      <w:proofErr w:type="gramStart"/>
      <w:r w:rsidR="00BA63DC" w:rsidRPr="00D96E74">
        <w:rPr>
          <w:i w:val="0"/>
          <w:iCs/>
        </w:rPr>
        <w:t>configured</w:t>
      </w:r>
      <w:proofErr w:type="gramEnd"/>
      <w:r w:rsidR="00BA63DC" w:rsidRPr="00D96E74">
        <w:rPr>
          <w:i w:val="0"/>
          <w:iCs/>
        </w:rPr>
        <w:t xml:space="preserve"> and NW can consider the delayed RRC. some intention of L1 signalling in the SI phase is for the case of multiple DTX/DRX </w:t>
      </w:r>
      <w:proofErr w:type="gramStart"/>
      <w:r w:rsidR="00BA63DC" w:rsidRPr="00D96E74">
        <w:rPr>
          <w:i w:val="0"/>
          <w:iCs/>
        </w:rPr>
        <w:t>configs</w:t>
      </w:r>
      <w:proofErr w:type="gramEnd"/>
    </w:p>
    <w:p w14:paraId="4C962F73" w14:textId="17A39C9F" w:rsidR="00BA63DC" w:rsidRPr="00D96E74" w:rsidRDefault="00D96E74" w:rsidP="00D96E74">
      <w:pPr>
        <w:pStyle w:val="Doc-comment"/>
        <w:rPr>
          <w:i w:val="0"/>
          <w:iCs/>
        </w:rPr>
      </w:pPr>
      <w:r w:rsidRPr="00D96E74">
        <w:rPr>
          <w:i w:val="0"/>
          <w:iCs/>
        </w:rPr>
        <w:t xml:space="preserve">-  </w:t>
      </w:r>
      <w:r w:rsidR="00BA63DC" w:rsidRPr="00D96E74">
        <w:rPr>
          <w:i w:val="0"/>
          <w:iCs/>
        </w:rPr>
        <w:t xml:space="preserve">   CATT - L1 group </w:t>
      </w:r>
      <w:proofErr w:type="spellStart"/>
      <w:r w:rsidR="00BA63DC" w:rsidRPr="00D96E74">
        <w:rPr>
          <w:i w:val="0"/>
          <w:iCs/>
        </w:rPr>
        <w:t>signaling</w:t>
      </w:r>
      <w:proofErr w:type="spellEnd"/>
      <w:r w:rsidR="00BA63DC" w:rsidRPr="00D96E74">
        <w:rPr>
          <w:i w:val="0"/>
          <w:iCs/>
        </w:rPr>
        <w:t xml:space="preserve"> is more efficient if the Cell DTX is configured and then activated (2 steps)</w:t>
      </w:r>
    </w:p>
    <w:p w14:paraId="0180212F" w14:textId="0538418F" w:rsidR="00BA63DC" w:rsidRPr="00D96E74" w:rsidRDefault="00D96E74" w:rsidP="00D96E74">
      <w:pPr>
        <w:pStyle w:val="Doc-comment"/>
        <w:rPr>
          <w:i w:val="0"/>
          <w:iCs/>
        </w:rPr>
      </w:pPr>
      <w:r w:rsidRPr="00D96E74">
        <w:rPr>
          <w:i w:val="0"/>
          <w:iCs/>
        </w:rPr>
        <w:t>-</w:t>
      </w:r>
      <w:r w:rsidRPr="00D96E74">
        <w:rPr>
          <w:i w:val="0"/>
          <w:iCs/>
        </w:rPr>
        <w:tab/>
        <w:t>Fujitsu thinks we should s</w:t>
      </w:r>
      <w:r w:rsidR="00BA63DC" w:rsidRPr="00D96E74">
        <w:rPr>
          <w:i w:val="0"/>
          <w:iCs/>
        </w:rPr>
        <w:t>upport L1 signalling to ensure the flexible cell DTX/DRX pattern that is adapted to various traffic models, and OK to ask RAN1</w:t>
      </w:r>
    </w:p>
    <w:p w14:paraId="43790D68" w14:textId="2632FF63" w:rsidR="00BA63DC" w:rsidRPr="00D96E74" w:rsidRDefault="00D96E74" w:rsidP="00D96E74">
      <w:pPr>
        <w:pStyle w:val="Doc-comment"/>
        <w:rPr>
          <w:i w:val="0"/>
          <w:iCs/>
        </w:rPr>
      </w:pPr>
      <w:r w:rsidRPr="00D96E74">
        <w:rPr>
          <w:i w:val="0"/>
          <w:iCs/>
        </w:rPr>
        <w:t xml:space="preserve">- </w:t>
      </w:r>
      <w:r w:rsidRPr="00D96E74">
        <w:rPr>
          <w:i w:val="0"/>
          <w:iCs/>
        </w:rPr>
        <w:tab/>
      </w:r>
      <w:r w:rsidR="00BA63DC" w:rsidRPr="00D96E74">
        <w:rPr>
          <w:i w:val="0"/>
          <w:iCs/>
        </w:rPr>
        <w:t xml:space="preserve">Samsung </w:t>
      </w:r>
      <w:r w:rsidRPr="00D96E74">
        <w:rPr>
          <w:i w:val="0"/>
          <w:iCs/>
        </w:rPr>
        <w:t>thinks it is o</w:t>
      </w:r>
      <w:r w:rsidR="00BA63DC" w:rsidRPr="00D96E74">
        <w:rPr>
          <w:i w:val="0"/>
          <w:iCs/>
        </w:rPr>
        <w:t>k to have cell common L1 act/</w:t>
      </w:r>
      <w:proofErr w:type="spellStart"/>
      <w:r w:rsidR="00BA63DC" w:rsidRPr="00D96E74">
        <w:rPr>
          <w:i w:val="0"/>
          <w:iCs/>
        </w:rPr>
        <w:t>deact</w:t>
      </w:r>
      <w:proofErr w:type="spellEnd"/>
      <w:r w:rsidR="00BA63DC" w:rsidRPr="00D96E74">
        <w:rPr>
          <w:i w:val="0"/>
          <w:iCs/>
        </w:rPr>
        <w:t xml:space="preserve"> signalling to reduce the </w:t>
      </w:r>
      <w:proofErr w:type="spellStart"/>
      <w:r w:rsidR="00BA63DC" w:rsidRPr="00D96E74">
        <w:rPr>
          <w:i w:val="0"/>
          <w:iCs/>
        </w:rPr>
        <w:t>signaling</w:t>
      </w:r>
      <w:proofErr w:type="spellEnd"/>
      <w:r w:rsidR="00BA63DC" w:rsidRPr="00D96E74">
        <w:rPr>
          <w:i w:val="0"/>
          <w:iCs/>
        </w:rPr>
        <w:t xml:space="preserve"> overhead.</w:t>
      </w:r>
    </w:p>
    <w:p w14:paraId="381D3C17" w14:textId="5D057326" w:rsidR="00BA63DC" w:rsidRPr="00D96E74" w:rsidRDefault="00D96E74" w:rsidP="00D96E74">
      <w:pPr>
        <w:pStyle w:val="Doc-comment"/>
        <w:rPr>
          <w:i w:val="0"/>
          <w:iCs/>
        </w:rPr>
      </w:pPr>
      <w:r w:rsidRPr="00D96E74">
        <w:rPr>
          <w:i w:val="0"/>
          <w:iCs/>
        </w:rPr>
        <w:t xml:space="preserve">-  </w:t>
      </w:r>
      <w:r w:rsidR="00BA63DC" w:rsidRPr="00D96E74">
        <w:rPr>
          <w:i w:val="0"/>
          <w:iCs/>
        </w:rPr>
        <w:t xml:space="preserve">   LGE </w:t>
      </w:r>
      <w:r w:rsidRPr="00D96E74">
        <w:rPr>
          <w:i w:val="0"/>
          <w:iCs/>
        </w:rPr>
        <w:t xml:space="preserve">thinks the </w:t>
      </w:r>
      <w:r w:rsidR="00BA63DC" w:rsidRPr="00D96E74">
        <w:rPr>
          <w:i w:val="0"/>
          <w:iCs/>
        </w:rPr>
        <w:t xml:space="preserve">need of L1 </w:t>
      </w:r>
      <w:proofErr w:type="spellStart"/>
      <w:r w:rsidR="00BA63DC" w:rsidRPr="00D96E74">
        <w:rPr>
          <w:i w:val="0"/>
          <w:iCs/>
        </w:rPr>
        <w:t>signaling</w:t>
      </w:r>
      <w:proofErr w:type="spellEnd"/>
      <w:r w:rsidR="00BA63DC" w:rsidRPr="00D96E74">
        <w:rPr>
          <w:i w:val="0"/>
          <w:iCs/>
        </w:rPr>
        <w:t xml:space="preserve"> depends on multiple configurations and dynamic change. But there is no consensus on them.]</w:t>
      </w:r>
    </w:p>
    <w:p w14:paraId="68ED2D74" w14:textId="49E89C79" w:rsidR="00BA63DC" w:rsidRDefault="00D96E74" w:rsidP="00D96E74">
      <w:pPr>
        <w:pStyle w:val="Doc-text2"/>
      </w:pPr>
      <w:r>
        <w:t>-</w:t>
      </w:r>
      <w:r>
        <w:tab/>
      </w:r>
      <w:r w:rsidR="00A1366E">
        <w:t>L</w:t>
      </w:r>
      <w:r w:rsidR="00A1366E" w:rsidRPr="00A1366E">
        <w:t xml:space="preserve">enovo-Prateek </w:t>
      </w:r>
      <w:r>
        <w:t>w</w:t>
      </w:r>
      <w:r w:rsidR="00A1366E" w:rsidRPr="00A1366E">
        <w:t xml:space="preserve">e see no need for dynamic mechanism. </w:t>
      </w:r>
      <w:proofErr w:type="spellStart"/>
      <w:r w:rsidR="00A1366E" w:rsidRPr="00A1366E">
        <w:t>Nw</w:t>
      </w:r>
      <w:proofErr w:type="spellEnd"/>
      <w:r w:rsidR="00A1366E" w:rsidRPr="00A1366E">
        <w:t xml:space="preserve"> should know based on statistical derivation what it is </w:t>
      </w:r>
      <w:proofErr w:type="gramStart"/>
      <w:r w:rsidR="00A1366E" w:rsidRPr="00A1366E">
        <w:t>doing</w:t>
      </w:r>
      <w:proofErr w:type="gramEnd"/>
    </w:p>
    <w:p w14:paraId="63754F33" w14:textId="11EDB17B" w:rsidR="007B0629" w:rsidRDefault="00D96E74" w:rsidP="00E30BC3">
      <w:pPr>
        <w:pStyle w:val="Doc-text2"/>
      </w:pPr>
      <w:r>
        <w:t>-</w:t>
      </w:r>
      <w:r>
        <w:tab/>
      </w:r>
      <w:r w:rsidR="006D6AC6">
        <w:t xml:space="preserve">LG </w:t>
      </w:r>
      <w:r w:rsidR="006D6AC6" w:rsidRPr="006D6AC6">
        <w:t xml:space="preserve">L1 </w:t>
      </w:r>
      <w:proofErr w:type="spellStart"/>
      <w:r w:rsidR="006D6AC6" w:rsidRPr="006D6AC6">
        <w:t>signaling</w:t>
      </w:r>
      <w:proofErr w:type="spellEnd"/>
      <w:r w:rsidR="006D6AC6" w:rsidRPr="006D6AC6">
        <w:t xml:space="preserve"> is not reliable. Do we also consider the case when the L1 </w:t>
      </w:r>
      <w:proofErr w:type="spellStart"/>
      <w:r w:rsidR="006D6AC6" w:rsidRPr="006D6AC6">
        <w:t>signaling</w:t>
      </w:r>
      <w:proofErr w:type="spellEnd"/>
      <w:r w:rsidR="006D6AC6" w:rsidRPr="006D6AC6">
        <w:t xml:space="preserve"> is lost?</w:t>
      </w:r>
    </w:p>
    <w:p w14:paraId="73B583AD" w14:textId="5DB6CBA8" w:rsidR="006D6AC6" w:rsidRDefault="00400292" w:rsidP="00E30BC3">
      <w:pPr>
        <w:pStyle w:val="Doc-text2"/>
      </w:pPr>
      <w:r>
        <w:t>-</w:t>
      </w:r>
      <w:r>
        <w:tab/>
        <w:t xml:space="preserve">Vodafone asks what </w:t>
      </w:r>
      <w:proofErr w:type="gramStart"/>
      <w:r>
        <w:t>is the benefit</w:t>
      </w:r>
      <w:proofErr w:type="gramEnd"/>
      <w:r>
        <w:t xml:space="preserve">.  CATT explains that load is not the only </w:t>
      </w:r>
      <w:r w:rsidR="00230659">
        <w:t xml:space="preserve">reason for </w:t>
      </w:r>
      <w:proofErr w:type="spellStart"/>
      <w:r w:rsidR="00230659">
        <w:t>gNB</w:t>
      </w:r>
      <w:proofErr w:type="spellEnd"/>
      <w:r w:rsidR="00230659">
        <w:t xml:space="preserve"> to </w:t>
      </w:r>
      <w:proofErr w:type="spellStart"/>
      <w:r w:rsidR="00230659">
        <w:t>implent</w:t>
      </w:r>
      <w:proofErr w:type="spellEnd"/>
      <w:r w:rsidR="00230659">
        <w:t xml:space="preserve"> DRX/DTX.  </w:t>
      </w:r>
    </w:p>
    <w:p w14:paraId="48AFC6D8" w14:textId="66BE8198" w:rsidR="00230659" w:rsidRDefault="00230659" w:rsidP="00E30BC3">
      <w:pPr>
        <w:pStyle w:val="Doc-text2"/>
      </w:pPr>
      <w:r>
        <w:t xml:space="preserve">- </w:t>
      </w:r>
      <w:r w:rsidR="00D96E74">
        <w:tab/>
      </w:r>
      <w:r>
        <w:t xml:space="preserve">Qualcomm thinks </w:t>
      </w:r>
      <w:r w:rsidRPr="00230659">
        <w:t>L2 is what is used for legacy CDRX command, so we prefer to leave that baseline open + can we clarify that email discussion this is a single configuration because switching is different from activation</w:t>
      </w:r>
    </w:p>
    <w:p w14:paraId="6568A9B8" w14:textId="00DB61A5" w:rsidR="002F378C" w:rsidRDefault="002F378C" w:rsidP="00E30BC3">
      <w:pPr>
        <w:pStyle w:val="Doc-text2"/>
      </w:pPr>
      <w:r>
        <w:t>-</w:t>
      </w:r>
      <w:r>
        <w:tab/>
        <w:t>Nokia explains that RAN1 had assumed a dynamic activation/deacti</w:t>
      </w:r>
      <w:r w:rsidR="005F280E">
        <w:t xml:space="preserve">vation and wasn’t just limited to load.  </w:t>
      </w:r>
    </w:p>
    <w:p w14:paraId="261F9C51" w14:textId="77777777" w:rsidR="00E30BC3" w:rsidRPr="00EA18AF" w:rsidRDefault="00E30BC3" w:rsidP="00E30BC3">
      <w:pPr>
        <w:pStyle w:val="Doc-text2"/>
        <w:rPr>
          <w:i/>
          <w:iCs/>
        </w:rPr>
      </w:pPr>
      <w:r w:rsidRPr="00EA18AF">
        <w:rPr>
          <w:i/>
          <w:iCs/>
        </w:rPr>
        <w:t>Proposal 6: An aligned UE C-DRX configuration with Cell DTX means that the on-duration of C-DRX falls within Cell DTX on-duration. FFS extension of Cell DTX active time beyond Cell DTX on-duration. (15/25)</w:t>
      </w:r>
    </w:p>
    <w:p w14:paraId="1EF3D78A" w14:textId="25BC9E54" w:rsidR="00E30BC3" w:rsidRPr="00EA18AF" w:rsidRDefault="00E30BC3" w:rsidP="00E30BC3">
      <w:pPr>
        <w:pStyle w:val="Doc-text2"/>
        <w:rPr>
          <w:i/>
          <w:iCs/>
        </w:rPr>
      </w:pPr>
      <w:r w:rsidRPr="00EA18AF">
        <w:rPr>
          <w:i/>
          <w:iCs/>
        </w:rPr>
        <w:t>Proposal 7: The periodicity of UE C-DRX configurations in a cell should be the same or a multiple of the serving Cell’s DTX periodicity.</w:t>
      </w:r>
    </w:p>
    <w:p w14:paraId="2BE9A405" w14:textId="1A9D661A" w:rsidR="00E30BC3" w:rsidRDefault="000A3360" w:rsidP="00E30BC3">
      <w:pPr>
        <w:pStyle w:val="Doc-text2"/>
      </w:pPr>
      <w:r>
        <w:t>=&gt;</w:t>
      </w:r>
      <w:r>
        <w:tab/>
        <w:t>Noted</w:t>
      </w:r>
    </w:p>
    <w:p w14:paraId="2A1E37EE" w14:textId="77777777" w:rsidR="00F55161" w:rsidRPr="00E30BC3" w:rsidRDefault="00F55161" w:rsidP="00E30BC3">
      <w:pPr>
        <w:pStyle w:val="Doc-text2"/>
      </w:pPr>
    </w:p>
    <w:p w14:paraId="67976A58" w14:textId="2D4B7E5A" w:rsidR="008A77E5" w:rsidRDefault="00F351BC" w:rsidP="008A77E5">
      <w:pPr>
        <w:pStyle w:val="Doc-title"/>
      </w:pPr>
      <w:hyperlink r:id="rId66" w:history="1">
        <w:r w:rsidR="008A77E5" w:rsidRPr="0028389D">
          <w:rPr>
            <w:rStyle w:val="Hyperlink"/>
          </w:rPr>
          <w:t>R2-2303604</w:t>
        </w:r>
      </w:hyperlink>
      <w:r w:rsidR="008A77E5">
        <w:tab/>
        <w:t>Report of [POST121][311][NES] DTX/DRX - gNB and UE behaviours</w:t>
      </w:r>
      <w:r w:rsidR="008A77E5">
        <w:tab/>
        <w:t>InterDigital</w:t>
      </w:r>
      <w:r w:rsidR="008A77E5">
        <w:tab/>
        <w:t>discussion</w:t>
      </w:r>
      <w:r w:rsidR="008A77E5">
        <w:tab/>
        <w:t>Rel-18</w:t>
      </w:r>
      <w:r w:rsidR="008A77E5">
        <w:tab/>
        <w:t>Netw_Energy_NR-Core</w:t>
      </w:r>
    </w:p>
    <w:p w14:paraId="579666F7" w14:textId="1F3AA8B9" w:rsidR="00D96E74" w:rsidRPr="00D96E74" w:rsidRDefault="00D96E74" w:rsidP="00D96E74">
      <w:pPr>
        <w:pStyle w:val="Doc-text2"/>
      </w:pPr>
      <w:r>
        <w:t>=&gt;</w:t>
      </w:r>
      <w:r>
        <w:tab/>
        <w:t>Noted</w:t>
      </w:r>
    </w:p>
    <w:p w14:paraId="311A9861" w14:textId="77777777" w:rsidR="00FE36E5" w:rsidRPr="00D54BCE" w:rsidRDefault="00FE36E5" w:rsidP="00FE36E5">
      <w:pPr>
        <w:pStyle w:val="Doc-text2"/>
        <w:rPr>
          <w:i/>
          <w:iCs/>
        </w:rPr>
      </w:pPr>
      <w:r w:rsidRPr="00D54BCE">
        <w:rPr>
          <w:i/>
          <w:iCs/>
        </w:rPr>
        <w:t xml:space="preserve">Proposal 1: As baseline, UE drops monitoring SPS occasions during Cell DTX non-active period. </w:t>
      </w:r>
      <w:proofErr w:type="spellStart"/>
      <w:r w:rsidRPr="00D54BCE">
        <w:rPr>
          <w:i/>
          <w:iCs/>
        </w:rPr>
        <w:t>gNB</w:t>
      </w:r>
      <w:proofErr w:type="spellEnd"/>
      <w:r w:rsidRPr="00D54BCE">
        <w:rPr>
          <w:i/>
          <w:iCs/>
        </w:rPr>
        <w:t xml:space="preserve"> is assumed to be not transmitting PDSCH on such SPS occasions during the Cell DTX non-active period. (21/25)</w:t>
      </w:r>
    </w:p>
    <w:p w14:paraId="64549E99" w14:textId="549211C0" w:rsidR="00FE36E5" w:rsidRDefault="00FE36E5" w:rsidP="00FE36E5">
      <w:pPr>
        <w:pStyle w:val="Doc-text2"/>
        <w:rPr>
          <w:i/>
          <w:iCs/>
        </w:rPr>
      </w:pPr>
      <w:r w:rsidRPr="00D54BCE">
        <w:rPr>
          <w:i/>
          <w:iCs/>
        </w:rPr>
        <w:t>FFS: whether it is possible to configure an exception to this (</w:t>
      </w:r>
      <w:proofErr w:type="gramStart"/>
      <w:r w:rsidRPr="00D54BCE">
        <w:rPr>
          <w:i/>
          <w:iCs/>
        </w:rPr>
        <w:t>e.g.</w:t>
      </w:r>
      <w:proofErr w:type="gramEnd"/>
      <w:r w:rsidRPr="00D54BCE">
        <w:rPr>
          <w:i/>
          <w:iCs/>
        </w:rPr>
        <w:t xml:space="preserve"> per SPS or cell DTX configuration) such that the UE monitors SPS occasions during Cell DTX non-active period to support low latency traffic. (14/25)</w:t>
      </w:r>
    </w:p>
    <w:p w14:paraId="1D5539DD" w14:textId="1EEE879E" w:rsidR="00FE36E5" w:rsidRPr="00D54BCE" w:rsidRDefault="00FE36E5" w:rsidP="00FE36E5">
      <w:pPr>
        <w:pStyle w:val="Doc-text2"/>
        <w:rPr>
          <w:i/>
          <w:iCs/>
        </w:rPr>
      </w:pPr>
      <w:r w:rsidRPr="00D54BCE">
        <w:rPr>
          <w:i/>
          <w:iCs/>
        </w:rPr>
        <w:t>Proposal 2: As baseline, UE does not transmit on CG occasions overlapping with Cell DRX non-active periods. (21/25) FFS: whether it is possible to configure an exception to this (</w:t>
      </w:r>
      <w:proofErr w:type="gramStart"/>
      <w:r w:rsidRPr="00D54BCE">
        <w:rPr>
          <w:i/>
          <w:iCs/>
        </w:rPr>
        <w:t>e.g.</w:t>
      </w:r>
      <w:proofErr w:type="gramEnd"/>
      <w:r w:rsidRPr="00D54BCE">
        <w:rPr>
          <w:i/>
          <w:iCs/>
        </w:rPr>
        <w:t xml:space="preserve"> per CG or Cell DRX configuration) such that the UE can transmit on CG occasions overlapping with Cell DRX non-active periods to support low latency traffic. (13/25)</w:t>
      </w:r>
    </w:p>
    <w:p w14:paraId="3FD56F65" w14:textId="1F42867F" w:rsidR="00A93850" w:rsidRDefault="002D5BBB" w:rsidP="00FE36E5">
      <w:pPr>
        <w:pStyle w:val="Doc-text2"/>
      </w:pPr>
      <w:r>
        <w:t>-</w:t>
      </w:r>
      <w:r>
        <w:tab/>
        <w:t xml:space="preserve">CATT thinks that there was some support to have some flexibility for SPS and CG and we don’t understand the gain from removing the flexibility and it should be future proof.  </w:t>
      </w:r>
      <w:r w:rsidR="00D30238">
        <w:t xml:space="preserve"> Intel has the same </w:t>
      </w:r>
      <w:proofErr w:type="gramStart"/>
      <w:r w:rsidR="00D30238">
        <w:t>view</w:t>
      </w:r>
      <w:proofErr w:type="gramEnd"/>
      <w:r w:rsidR="00D30238">
        <w:t xml:space="preserve"> and we should keep the FFS.  </w:t>
      </w:r>
      <w:r w:rsidR="00155DEA">
        <w:t xml:space="preserve">  Apple thinks that same.  </w:t>
      </w:r>
    </w:p>
    <w:p w14:paraId="562E84CF" w14:textId="2B9AB98C" w:rsidR="00941685" w:rsidRDefault="00941685" w:rsidP="00FE36E5">
      <w:pPr>
        <w:pStyle w:val="Doc-text2"/>
      </w:pPr>
      <w:r>
        <w:t>-</w:t>
      </w:r>
      <w:r>
        <w:tab/>
        <w:t>Vodafone is not sure if this flexibility is neede</w:t>
      </w:r>
      <w:r w:rsidR="004105D5">
        <w:t xml:space="preserve">d and the needs to be explained very well, as the network will need to stay awake for just 2 or 3 UEs.  </w:t>
      </w:r>
    </w:p>
    <w:p w14:paraId="69CD0580" w14:textId="36B1ABCE" w:rsidR="00D066A9" w:rsidRDefault="00D066A9" w:rsidP="00FE36E5">
      <w:pPr>
        <w:pStyle w:val="Doc-text2"/>
      </w:pPr>
      <w:r>
        <w:t>-</w:t>
      </w:r>
      <w:r>
        <w:tab/>
        <w:t xml:space="preserve">NEC has the same understanding as Vodafone </w:t>
      </w:r>
      <w:r w:rsidR="00D74157">
        <w:t xml:space="preserve">and it would be very difficult to go to DTX/DRX and the gains would be reduced.  Xiaomi agrees. </w:t>
      </w:r>
    </w:p>
    <w:p w14:paraId="5918CB29" w14:textId="4C1D31BB" w:rsidR="00D74157" w:rsidRDefault="00D74157" w:rsidP="00FE36E5">
      <w:pPr>
        <w:pStyle w:val="Doc-text2"/>
      </w:pPr>
      <w:r>
        <w:t>-</w:t>
      </w:r>
      <w:r>
        <w:tab/>
        <w:t>CATT explains the case where you have one UE</w:t>
      </w:r>
      <w:r w:rsidR="0035670A">
        <w:t xml:space="preserve"> that is active and because of that UE </w:t>
      </w:r>
      <w:proofErr w:type="spellStart"/>
      <w:r w:rsidR="00240A8E">
        <w:t>gNB</w:t>
      </w:r>
      <w:proofErr w:type="spellEnd"/>
      <w:r w:rsidR="0035670A">
        <w:t xml:space="preserve"> can’t </w:t>
      </w:r>
      <w:r w:rsidR="00240A8E">
        <w:t xml:space="preserve">go on DTX.  </w:t>
      </w:r>
      <w:r w:rsidR="0035670A">
        <w:t xml:space="preserve"> </w:t>
      </w:r>
      <w:r w:rsidR="00240A8E">
        <w:t>I</w:t>
      </w:r>
      <w:r w:rsidR="0035670A">
        <w:t>f you can just serve that one UE and go in DTX for other UEs it would</w:t>
      </w:r>
      <w:r w:rsidR="00240A8E">
        <w:t xml:space="preserve"> still have some power gains. </w:t>
      </w:r>
    </w:p>
    <w:p w14:paraId="1709C3A1" w14:textId="2E20CB4A" w:rsidR="00240A8E" w:rsidRDefault="00240A8E" w:rsidP="00FE36E5">
      <w:pPr>
        <w:pStyle w:val="Doc-text2"/>
      </w:pPr>
      <w:r>
        <w:t>-</w:t>
      </w:r>
      <w:r>
        <w:tab/>
        <w:t xml:space="preserve">Lenovo thinks that </w:t>
      </w:r>
      <w:r w:rsidR="004D462D">
        <w:t xml:space="preserve">the DTX/DRX is based on statistical data and not a very fixed determination.  </w:t>
      </w:r>
      <w:proofErr w:type="gramStart"/>
      <w:r w:rsidR="004D462D">
        <w:t>So</w:t>
      </w:r>
      <w:proofErr w:type="gramEnd"/>
      <w:r w:rsidR="004D462D">
        <w:t xml:space="preserve"> you may have one or two UEs that </w:t>
      </w:r>
      <w:r w:rsidR="00D67996">
        <w:t>are entering or leaving the cell without impacting DTX configuration</w:t>
      </w:r>
      <w:r w:rsidR="004D462D">
        <w:t xml:space="preserve">.  </w:t>
      </w:r>
    </w:p>
    <w:p w14:paraId="22FD3778" w14:textId="068F1FA9" w:rsidR="001C7E4C" w:rsidRDefault="001C7E4C" w:rsidP="00FE36E5">
      <w:pPr>
        <w:pStyle w:val="Doc-text2"/>
      </w:pPr>
      <w:r>
        <w:t>-</w:t>
      </w:r>
      <w:r>
        <w:tab/>
        <w:t xml:space="preserve">Fraunhofer </w:t>
      </w:r>
      <w:r w:rsidRPr="001C7E4C">
        <w:t>think</w:t>
      </w:r>
      <w:r>
        <w:t>s</w:t>
      </w:r>
      <w:r w:rsidRPr="001C7E4C">
        <w:t xml:space="preserve"> </w:t>
      </w:r>
      <w:proofErr w:type="gramStart"/>
      <w:r w:rsidRPr="001C7E4C">
        <w:t>actually that</w:t>
      </w:r>
      <w:proofErr w:type="gramEnd"/>
      <w:r w:rsidRPr="001C7E4C">
        <w:t xml:space="preserve"> VoIP can be well </w:t>
      </w:r>
      <w:proofErr w:type="spellStart"/>
      <w:r w:rsidRPr="001C7E4C">
        <w:t>acommodated</w:t>
      </w:r>
      <w:proofErr w:type="spellEnd"/>
      <w:r w:rsidRPr="001C7E4C">
        <w:t xml:space="preserve"> with Cell-DTX (with 20 or 40 </w:t>
      </w:r>
      <w:proofErr w:type="spellStart"/>
      <w:r w:rsidRPr="001C7E4C">
        <w:t>ms</w:t>
      </w:r>
      <w:proofErr w:type="spellEnd"/>
      <w:r w:rsidRPr="001C7E4C">
        <w:t xml:space="preserve">). URLLC is a different problem </w:t>
      </w:r>
      <w:proofErr w:type="gramStart"/>
      <w:r w:rsidRPr="001C7E4C">
        <w:t>though</w:t>
      </w:r>
      <w:proofErr w:type="gramEnd"/>
    </w:p>
    <w:p w14:paraId="3BBE478C" w14:textId="67FA12E1" w:rsidR="0007306A" w:rsidRDefault="0007306A" w:rsidP="00FE36E5">
      <w:pPr>
        <w:pStyle w:val="Doc-text2"/>
      </w:pPr>
      <w:r>
        <w:t>-</w:t>
      </w:r>
      <w:r>
        <w:tab/>
        <w:t xml:space="preserve">Oppo </w:t>
      </w:r>
      <w:r w:rsidRPr="0007306A">
        <w:t xml:space="preserve">the UE with URLLC can be </w:t>
      </w:r>
      <w:proofErr w:type="spellStart"/>
      <w:r w:rsidRPr="0007306A">
        <w:t>HOed</w:t>
      </w:r>
      <w:proofErr w:type="spellEnd"/>
      <w:r w:rsidRPr="0007306A">
        <w:t>, or, have a proper DTX config, or de-config DTX/DRX if really needed</w:t>
      </w:r>
    </w:p>
    <w:p w14:paraId="7FB33F77" w14:textId="64CB64C7" w:rsidR="00A75E50" w:rsidRDefault="00404A89" w:rsidP="00FE36E5">
      <w:pPr>
        <w:pStyle w:val="Doc-text2"/>
      </w:pPr>
      <w:r>
        <w:t>-</w:t>
      </w:r>
      <w:r>
        <w:tab/>
        <w:t xml:space="preserve">chair suggests that to remove complexity we only keep SR </w:t>
      </w:r>
      <w:r w:rsidR="00E76021">
        <w:t xml:space="preserve">as FFS and remove CG/SPS.  </w:t>
      </w:r>
    </w:p>
    <w:p w14:paraId="2CB59E76" w14:textId="577AD8D0" w:rsidR="00E76021" w:rsidRDefault="00E76021" w:rsidP="00FE36E5">
      <w:pPr>
        <w:pStyle w:val="Doc-text2"/>
      </w:pPr>
      <w:r>
        <w:lastRenderedPageBreak/>
        <w:t>-</w:t>
      </w:r>
      <w:r>
        <w:tab/>
        <w:t xml:space="preserve">Intel asks how the </w:t>
      </w:r>
      <w:proofErr w:type="spellStart"/>
      <w:r>
        <w:t>gNB</w:t>
      </w:r>
      <w:proofErr w:type="spellEnd"/>
      <w:r>
        <w:t xml:space="preserve"> would behav</w:t>
      </w:r>
      <w:r w:rsidR="00AF2981">
        <w:t>e</w:t>
      </w:r>
      <w:r w:rsidR="00613674">
        <w:t xml:space="preserve"> and is concerned that those services are impacted</w:t>
      </w:r>
      <w:r w:rsidR="00AF2981">
        <w:t>.  Nokia explains that we would have very specific behaviour</w:t>
      </w:r>
      <w:r w:rsidR="00AD2C19">
        <w:t xml:space="preserve">.  CATT disagrees with removal of configurability </w:t>
      </w:r>
      <w:r w:rsidR="00D274F8">
        <w:t xml:space="preserve">but is concerned that this would impact the legacy C-DRX so the condition should be to not have </w:t>
      </w:r>
      <w:r w:rsidR="009057A4">
        <w:t xml:space="preserve">any impact to C-DRX.  They are concerned that if there are some low latency UEs </w:t>
      </w:r>
      <w:r w:rsidR="003257C4">
        <w:t xml:space="preserve">then it would prevent the cell from start NES so having a small exception would allow the </w:t>
      </w:r>
      <w:proofErr w:type="spellStart"/>
      <w:r w:rsidR="003257C4">
        <w:t>gNB</w:t>
      </w:r>
      <w:proofErr w:type="spellEnd"/>
      <w:r w:rsidR="003257C4">
        <w:t xml:space="preserve"> to start.  </w:t>
      </w:r>
    </w:p>
    <w:p w14:paraId="1EDC86D8" w14:textId="63827230" w:rsidR="004165BA" w:rsidRDefault="004165BA" w:rsidP="00FE36E5">
      <w:pPr>
        <w:pStyle w:val="Doc-text2"/>
      </w:pPr>
      <w:r>
        <w:t>-</w:t>
      </w:r>
      <w:r>
        <w:tab/>
        <w:t xml:space="preserve">Fraunhofer thinks that </w:t>
      </w:r>
      <w:r w:rsidRPr="004165BA">
        <w:t xml:space="preserve">we may have an alternative CG/SPS configuration used when Cell DTX/DRX is activated, then aligning or not may be left to </w:t>
      </w:r>
      <w:proofErr w:type="spellStart"/>
      <w:r w:rsidRPr="004165BA">
        <w:t>gNB</w:t>
      </w:r>
      <w:proofErr w:type="spellEnd"/>
      <w:r w:rsidRPr="004165BA">
        <w:t xml:space="preserve"> implementation</w:t>
      </w:r>
    </w:p>
    <w:p w14:paraId="69998470" w14:textId="34313D16" w:rsidR="00FE36E5" w:rsidRDefault="00FE36E5" w:rsidP="00FE36E5">
      <w:pPr>
        <w:pStyle w:val="Doc-text2"/>
        <w:rPr>
          <w:i/>
          <w:iCs/>
        </w:rPr>
      </w:pPr>
      <w:r w:rsidRPr="00A75A71">
        <w:rPr>
          <w:i/>
          <w:iCs/>
        </w:rPr>
        <w:t xml:space="preserve">Proposal 3: As baseline, UE does not transmit SR occasions overlapping with Cell DRX non-active periods, </w:t>
      </w:r>
      <w:proofErr w:type="gramStart"/>
      <w:r w:rsidRPr="00A75A71">
        <w:rPr>
          <w:i/>
          <w:iCs/>
        </w:rPr>
        <w:t>e.g.</w:t>
      </w:r>
      <w:proofErr w:type="gramEnd"/>
      <w:r w:rsidRPr="00A75A71">
        <w:rPr>
          <w:i/>
          <w:iCs/>
        </w:rPr>
        <w:t xml:space="preserve"> SR transmissions are dropped during the non-active period (18/25). FFS: whether it is possible to configure the UE per SR configuration with whether SR can be transmitted during Cell DRX non-active period to support low latency traffic. (11/25)</w:t>
      </w:r>
    </w:p>
    <w:p w14:paraId="2A1A9CFE" w14:textId="7A203A17" w:rsidR="00AD6018" w:rsidRDefault="00D958E9" w:rsidP="00FE36E5">
      <w:pPr>
        <w:pStyle w:val="Doc-text2"/>
      </w:pPr>
      <w:r>
        <w:t>-</w:t>
      </w:r>
      <w:r>
        <w:tab/>
        <w:t xml:space="preserve">Vodafone asks </w:t>
      </w:r>
      <w:r w:rsidR="00763018">
        <w:t xml:space="preserve">if the UE sends SR in a non-active period what would it do with that.  </w:t>
      </w:r>
      <w:r w:rsidR="008C454A">
        <w:t xml:space="preserve">Interdigital explains that once the UE sends the SR the UE will be expected to monitor PDCCH and the </w:t>
      </w:r>
      <w:proofErr w:type="spellStart"/>
      <w:r w:rsidR="008C454A">
        <w:t>gNB</w:t>
      </w:r>
      <w:proofErr w:type="spellEnd"/>
      <w:r w:rsidR="008C454A">
        <w:t xml:space="preserve"> is expected to receive this </w:t>
      </w:r>
      <w:proofErr w:type="gramStart"/>
      <w:r w:rsidR="008C454A">
        <w:t xml:space="preserve">particular </w:t>
      </w:r>
      <w:r w:rsidR="00617A28">
        <w:t>SR</w:t>
      </w:r>
      <w:proofErr w:type="gramEnd"/>
      <w:r w:rsidR="00617A28">
        <w:t xml:space="preserve"> occasions.  Apple explains that it </w:t>
      </w:r>
      <w:r w:rsidR="00D10520">
        <w:t xml:space="preserve">would be </w:t>
      </w:r>
      <w:proofErr w:type="gramStart"/>
      <w:r w:rsidR="00D10520">
        <w:t>similar to</w:t>
      </w:r>
      <w:proofErr w:type="gramEnd"/>
      <w:r w:rsidR="00D10520">
        <w:t xml:space="preserve"> CDRX</w:t>
      </w:r>
      <w:r w:rsidR="00AD6018">
        <w:t xml:space="preserve"> when SR is transmitted</w:t>
      </w:r>
      <w:r w:rsidR="00D10520">
        <w:t>.</w:t>
      </w:r>
      <w:r w:rsidR="00A60264">
        <w:t xml:space="preserve">  Qualcomm thinks that if the UE wouldn’t be monitoring PDCCH then the SR is </w:t>
      </w:r>
      <w:proofErr w:type="gramStart"/>
      <w:r w:rsidR="00A60264">
        <w:t>useless</w:t>
      </w:r>
      <w:proofErr w:type="gramEnd"/>
      <w:r w:rsidR="00A60264">
        <w:t xml:space="preserve"> </w:t>
      </w:r>
      <w:r w:rsidR="00F60FF5">
        <w:t xml:space="preserve">so this brings the discussion of what happens with active time.  </w:t>
      </w:r>
    </w:p>
    <w:p w14:paraId="17DEAEC1" w14:textId="77E2AFFC" w:rsidR="00A10BDB" w:rsidRDefault="00AD6018" w:rsidP="00FE36E5">
      <w:pPr>
        <w:pStyle w:val="Doc-text2"/>
      </w:pPr>
      <w:r>
        <w:t>-</w:t>
      </w:r>
      <w:r>
        <w:tab/>
      </w:r>
      <w:r w:rsidR="0078139E">
        <w:t xml:space="preserve">Lenovo is not clear we need FFS and for emergency calls it would </w:t>
      </w:r>
      <w:r w:rsidR="005A7253">
        <w:t xml:space="preserve">have </w:t>
      </w:r>
      <w:r w:rsidR="0078139E">
        <w:t>to align all UEs</w:t>
      </w:r>
      <w:r w:rsidR="005A7253">
        <w:t xml:space="preserve"> </w:t>
      </w:r>
      <w:r w:rsidR="00A10BDB">
        <w:t xml:space="preserve">and the UE can use RACH anyways.  </w:t>
      </w:r>
      <w:r w:rsidR="00A60264">
        <w:t>CATT</w:t>
      </w:r>
      <w:r w:rsidR="00F60FF5">
        <w:t>, LG, ZTE, Oppo</w:t>
      </w:r>
      <w:r w:rsidR="00480D9D">
        <w:t>, Xiaomi</w:t>
      </w:r>
      <w:r w:rsidR="003763B6">
        <w:t>, BT</w:t>
      </w:r>
      <w:r w:rsidR="00A60264">
        <w:t xml:space="preserve"> agree with Lenovo</w:t>
      </w:r>
      <w:r w:rsidR="00F60FF5">
        <w:t xml:space="preserve">.  ZTE is concerned for the cases where there are a lot of UEs in the cell.  </w:t>
      </w:r>
    </w:p>
    <w:p w14:paraId="60015726" w14:textId="5A9F0FBD" w:rsidR="00D958E9" w:rsidRDefault="00A10BDB" w:rsidP="00FE36E5">
      <w:pPr>
        <w:pStyle w:val="Doc-text2"/>
      </w:pPr>
      <w:r>
        <w:t>-</w:t>
      </w:r>
      <w:r>
        <w:tab/>
        <w:t xml:space="preserve">Qualcomm thinks we need to make it configurable </w:t>
      </w:r>
      <w:r w:rsidR="00C90667">
        <w:t xml:space="preserve">and the only way to get this type of critical date we need to allow some SRs and not block all SR.  </w:t>
      </w:r>
      <w:r w:rsidR="00F3756B">
        <w:t xml:space="preserve"> Apple</w:t>
      </w:r>
      <w:r w:rsidR="003F175B">
        <w:t>, Vivo</w:t>
      </w:r>
      <w:r w:rsidR="003763B6">
        <w:t xml:space="preserve">, CMCC, </w:t>
      </w:r>
      <w:proofErr w:type="spellStart"/>
      <w:r w:rsidR="003763B6">
        <w:t>T-mobile</w:t>
      </w:r>
      <w:proofErr w:type="spellEnd"/>
      <w:r w:rsidR="003763B6">
        <w:t>,</w:t>
      </w:r>
      <w:r w:rsidR="00F3756B">
        <w:t xml:space="preserve"> </w:t>
      </w:r>
      <w:r w:rsidR="00D772B7">
        <w:t xml:space="preserve">Nokia, Samsung, </w:t>
      </w:r>
      <w:r w:rsidR="00F3756B">
        <w:t xml:space="preserve">agree with QC and </w:t>
      </w:r>
      <w:r w:rsidR="00480D9D">
        <w:t xml:space="preserve">we may need to support voice and XR.  </w:t>
      </w:r>
      <w:r w:rsidR="003F175B">
        <w:t xml:space="preserve">Vodafone thinks that XR will create lots of load. </w:t>
      </w:r>
      <w:r w:rsidR="003763B6">
        <w:t xml:space="preserve"> CMCC thinks that </w:t>
      </w:r>
      <w:proofErr w:type="gramStart"/>
      <w:r w:rsidR="003763B6">
        <w:t>similar to</w:t>
      </w:r>
      <w:proofErr w:type="gramEnd"/>
      <w:r w:rsidR="003763B6">
        <w:t xml:space="preserve"> RA being supported during off periods we can also support SR.  </w:t>
      </w:r>
      <w:r w:rsidR="009D0C0F">
        <w:t xml:space="preserve"> Vodafone thinks that if we can restrict it to emergency calls only and not services like XR.  </w:t>
      </w:r>
    </w:p>
    <w:p w14:paraId="1E4456FA" w14:textId="4665872B" w:rsidR="0062754A" w:rsidRDefault="0062754A" w:rsidP="00FE36E5">
      <w:pPr>
        <w:pStyle w:val="Doc-text2"/>
      </w:pPr>
      <w:r>
        <w:t>-</w:t>
      </w:r>
      <w:r>
        <w:tab/>
        <w:t xml:space="preserve">Huawei asks if SR is configurable when is it enabled.  Apple responds </w:t>
      </w:r>
      <w:r w:rsidR="00E1442C">
        <w:t xml:space="preserve">that it is SR dedicated </w:t>
      </w:r>
      <w:proofErr w:type="gramStart"/>
      <w:r w:rsidR="00E1442C">
        <w:t>configuration</w:t>
      </w:r>
      <w:proofErr w:type="gramEnd"/>
      <w:r w:rsidR="000F60B8">
        <w:t xml:space="preserve"> and </w:t>
      </w:r>
      <w:r w:rsidR="0055781B">
        <w:t xml:space="preserve">you can configure it </w:t>
      </w:r>
      <w:r w:rsidR="00FE20EE">
        <w:t xml:space="preserve">even </w:t>
      </w:r>
      <w:r w:rsidR="00021FD0">
        <w:t>per logical channel</w:t>
      </w:r>
    </w:p>
    <w:p w14:paraId="3FFF60A7" w14:textId="55AF7AD8" w:rsidR="00437D22" w:rsidRPr="00D958E9" w:rsidRDefault="00437D22" w:rsidP="00FE36E5">
      <w:pPr>
        <w:pStyle w:val="Doc-text2"/>
      </w:pPr>
      <w:r>
        <w:t>-</w:t>
      </w:r>
      <w:r>
        <w:tab/>
      </w:r>
      <w:r w:rsidR="00896281">
        <w:t xml:space="preserve">BT asks how does the </w:t>
      </w:r>
      <w:proofErr w:type="spellStart"/>
      <w:r w:rsidR="00896281">
        <w:t>gNB</w:t>
      </w:r>
      <w:proofErr w:type="spellEnd"/>
      <w:r w:rsidR="00896281">
        <w:t xml:space="preserve"> know in advance. InterDigital explains that the SR is configur</w:t>
      </w:r>
      <w:r w:rsidR="00875621">
        <w:t xml:space="preserve">ation will be association with a high priority LCH.  CMCC explains that </w:t>
      </w:r>
      <w:proofErr w:type="spellStart"/>
      <w:r w:rsidR="00875621">
        <w:t>gNB</w:t>
      </w:r>
      <w:proofErr w:type="spellEnd"/>
      <w:r w:rsidR="00875621">
        <w:t xml:space="preserve"> knows the ongoing low latency 5QI</w:t>
      </w:r>
      <w:r w:rsidR="006810BD">
        <w:t xml:space="preserve">.  Qualcomm </w:t>
      </w:r>
      <w:r w:rsidR="006810BD" w:rsidRPr="006810BD">
        <w:t>also think</w:t>
      </w:r>
      <w:r w:rsidR="006810BD">
        <w:t>s</w:t>
      </w:r>
      <w:r w:rsidR="006810BD" w:rsidRPr="006810BD">
        <w:t xml:space="preserve"> SR for SRB should not be restricted</w:t>
      </w:r>
      <w:r w:rsidR="006810BD">
        <w:t xml:space="preserve">.  Apple explains that whole SR design is based on the fact the </w:t>
      </w:r>
      <w:proofErr w:type="spellStart"/>
      <w:r w:rsidR="006810BD">
        <w:t>gNB</w:t>
      </w:r>
      <w:proofErr w:type="spellEnd"/>
      <w:r w:rsidR="006810BD">
        <w:t xml:space="preserve"> doesn’t know what the traffic in the UE.  </w:t>
      </w:r>
      <w:r w:rsidR="00A729F3" w:rsidRPr="00A729F3">
        <w:t xml:space="preserve">SR is used for all transmission, including upper layer procedure message on SRB. </w:t>
      </w:r>
      <w:r w:rsidR="00B066A6">
        <w:t xml:space="preserve"> </w:t>
      </w:r>
    </w:p>
    <w:p w14:paraId="417A9C85" w14:textId="56A28A90" w:rsidR="00FE36E5" w:rsidRDefault="00FE36E5" w:rsidP="00FE36E5">
      <w:pPr>
        <w:pStyle w:val="Doc-text2"/>
        <w:rPr>
          <w:i/>
          <w:iCs/>
        </w:rPr>
      </w:pPr>
      <w:r w:rsidRPr="00A75A71">
        <w:rPr>
          <w:i/>
          <w:iCs/>
        </w:rPr>
        <w:t>Proposal 4: If SR is not to be transmitted on an PUCCH occasion during Cell DRX non-active time, the UE keep the SR pending, i.e., the UE delays the SR transmission till the Cell DRX active period without triggering RACH. (22/25)</w:t>
      </w:r>
    </w:p>
    <w:p w14:paraId="34AAA236" w14:textId="03E24EF3" w:rsidR="00E47757" w:rsidRPr="000034A1" w:rsidRDefault="000034A1" w:rsidP="00FE36E5">
      <w:pPr>
        <w:pStyle w:val="Doc-text2"/>
      </w:pPr>
      <w:r>
        <w:t>-</w:t>
      </w:r>
      <w:r>
        <w:tab/>
        <w:t xml:space="preserve">CATT </w:t>
      </w:r>
      <w:r w:rsidR="00F86322">
        <w:t xml:space="preserve">thinks that if we have this </w:t>
      </w:r>
      <w:proofErr w:type="gramStart"/>
      <w:r w:rsidR="00F86322">
        <w:t>fallbacks</w:t>
      </w:r>
      <w:proofErr w:type="gramEnd"/>
      <w:r w:rsidR="00F86322">
        <w:t xml:space="preserve"> we are ok to </w:t>
      </w:r>
      <w:r w:rsidR="00A96928">
        <w:t>drop the</w:t>
      </w:r>
      <w:r w:rsidR="00F86322">
        <w:t xml:space="preserve"> SR</w:t>
      </w:r>
      <w:r w:rsidR="00A96928">
        <w:t xml:space="preserve"> and not have FFS</w:t>
      </w:r>
      <w:r w:rsidR="00F86322">
        <w:t xml:space="preserve">.  </w:t>
      </w:r>
      <w:r w:rsidR="00DA16A1">
        <w:t xml:space="preserve">Interdigital clarifies that this is not the high priority SR.  </w:t>
      </w:r>
    </w:p>
    <w:p w14:paraId="17D3805F" w14:textId="2445C20F" w:rsidR="00FE36E5" w:rsidRPr="00A75A71" w:rsidRDefault="00FE36E5" w:rsidP="00FE36E5">
      <w:pPr>
        <w:pStyle w:val="Doc-text2"/>
        <w:rPr>
          <w:i/>
          <w:iCs/>
        </w:rPr>
      </w:pPr>
      <w:r w:rsidRPr="00A75A71">
        <w:rPr>
          <w:i/>
          <w:iCs/>
        </w:rPr>
        <w:t>Proposal 5a: UE doesn’t monitor PDCCH for dynamic grants/assignments for new transmissions during Cell DTX non-active period, even if the UE is in C-DRX Active time. (21/25)</w:t>
      </w:r>
    </w:p>
    <w:p w14:paraId="2945E7B4" w14:textId="30026594" w:rsidR="002F0805" w:rsidRPr="00A75A71" w:rsidRDefault="002F0805" w:rsidP="00A75A71">
      <w:pPr>
        <w:pStyle w:val="Doc-text2"/>
        <w:rPr>
          <w:i/>
          <w:iCs/>
        </w:rPr>
      </w:pPr>
      <w:r>
        <w:t>•</w:t>
      </w:r>
      <w:r>
        <w:tab/>
      </w:r>
      <w:r w:rsidRPr="00A75A71">
        <w:rPr>
          <w:i/>
          <w:iCs/>
        </w:rPr>
        <w:t xml:space="preserve">Option 1: UE doesn’t monitor PDCCH for dynamic grants/assignments during Cell DTX non-active, even if the UE is in C-DRX Active time </w:t>
      </w:r>
    </w:p>
    <w:p w14:paraId="23328222" w14:textId="7390ED70" w:rsidR="002F0805" w:rsidRDefault="002F0805" w:rsidP="002F0805">
      <w:pPr>
        <w:pStyle w:val="Doc-text2"/>
        <w:rPr>
          <w:i/>
          <w:iCs/>
        </w:rPr>
      </w:pPr>
      <w:r w:rsidRPr="00A75A71">
        <w:rPr>
          <w:i/>
          <w:iCs/>
        </w:rPr>
        <w:t>•</w:t>
      </w:r>
      <w:r w:rsidRPr="00A75A71">
        <w:rPr>
          <w:i/>
          <w:iCs/>
        </w:rPr>
        <w:tab/>
        <w:t>Option 2: UE monitor PDCCH for dynamic grants/assignments during the UE’s C-DRX Active time per legacy behaviour, even during the Cell DTX non-active period.</w:t>
      </w:r>
    </w:p>
    <w:p w14:paraId="3DF10277" w14:textId="77777777" w:rsidR="003D77A0" w:rsidRDefault="0081013B" w:rsidP="002F0805">
      <w:pPr>
        <w:pStyle w:val="Doc-text2"/>
      </w:pPr>
      <w:r>
        <w:t>-</w:t>
      </w:r>
      <w:r>
        <w:tab/>
      </w:r>
      <w:r w:rsidR="009E33D2">
        <w:t xml:space="preserve">Vodafone </w:t>
      </w:r>
      <w:r w:rsidR="00AE774C">
        <w:t xml:space="preserve">asks what happens if we allow the SR and they seem to be dependent on each other.  </w:t>
      </w:r>
      <w:r w:rsidR="004003F6">
        <w:t xml:space="preserve">Interdigital thinks that we would have to make an exception for SR and RACH if we go with option 1 and with option </w:t>
      </w:r>
      <w:proofErr w:type="gramStart"/>
      <w:r w:rsidR="004003F6">
        <w:t>2</w:t>
      </w:r>
      <w:proofErr w:type="gramEnd"/>
      <w:r w:rsidR="004003F6">
        <w:t xml:space="preserve"> we wouldn’t have to change the </w:t>
      </w:r>
      <w:proofErr w:type="spellStart"/>
      <w:r w:rsidR="004003F6">
        <w:t>behavior</w:t>
      </w:r>
      <w:proofErr w:type="spellEnd"/>
      <w:r w:rsidR="004003F6">
        <w:t xml:space="preserve"> as it is part of CDRX </w:t>
      </w:r>
      <w:proofErr w:type="spellStart"/>
      <w:r w:rsidR="004003F6">
        <w:t>behavior</w:t>
      </w:r>
      <w:proofErr w:type="spellEnd"/>
      <w:r w:rsidR="004003F6">
        <w:t xml:space="preserve">.  </w:t>
      </w:r>
    </w:p>
    <w:p w14:paraId="19F1D827" w14:textId="77D2EC47" w:rsidR="0081013B" w:rsidRDefault="003D77A0" w:rsidP="002F0805">
      <w:pPr>
        <w:pStyle w:val="Doc-text2"/>
      </w:pPr>
      <w:r>
        <w:t>-</w:t>
      </w:r>
      <w:r>
        <w:tab/>
        <w:t xml:space="preserve">Lenovo thinks that </w:t>
      </w:r>
      <w:r w:rsidRPr="003D77A0">
        <w:t>SR stuff is FFS and should not be brought in other arguments, until settled</w:t>
      </w:r>
      <w:r w:rsidR="00AE774C">
        <w:t xml:space="preserve">  </w:t>
      </w:r>
    </w:p>
    <w:p w14:paraId="6C51BD02" w14:textId="59BE09B6" w:rsidR="00BE4028" w:rsidRDefault="00BE4028" w:rsidP="00222DE7">
      <w:pPr>
        <w:pStyle w:val="Doc-text2"/>
      </w:pPr>
      <w:r>
        <w:t>-</w:t>
      </w:r>
      <w:r>
        <w:tab/>
        <w:t>Apple thinks that o</w:t>
      </w:r>
      <w:r w:rsidRPr="00BE4028">
        <w:t xml:space="preserve">ption 1 of P5a (UE </w:t>
      </w:r>
      <w:proofErr w:type="spellStart"/>
      <w:r w:rsidRPr="00BE4028">
        <w:t>behavior</w:t>
      </w:r>
      <w:proofErr w:type="spellEnd"/>
      <w:r w:rsidRPr="00BE4028">
        <w:t>) is aligned with P5b (</w:t>
      </w:r>
      <w:proofErr w:type="spellStart"/>
      <w:r w:rsidRPr="00BE4028">
        <w:t>gNB</w:t>
      </w:r>
      <w:proofErr w:type="spellEnd"/>
      <w:r w:rsidRPr="00BE4028">
        <w:t xml:space="preserve"> </w:t>
      </w:r>
      <w:proofErr w:type="spellStart"/>
      <w:r w:rsidRPr="00BE4028">
        <w:t>behavior</w:t>
      </w:r>
      <w:proofErr w:type="spellEnd"/>
      <w:r w:rsidRPr="00BE4028">
        <w:t>)</w:t>
      </w:r>
      <w:r w:rsidR="00013557">
        <w:t xml:space="preserve">.  </w:t>
      </w:r>
      <w:r w:rsidR="00013557" w:rsidRPr="00013557">
        <w:t xml:space="preserve">It is essential to ensure common understanding between </w:t>
      </w:r>
      <w:proofErr w:type="spellStart"/>
      <w:r w:rsidR="00013557" w:rsidRPr="00013557">
        <w:t>gNB</w:t>
      </w:r>
      <w:proofErr w:type="spellEnd"/>
      <w:r w:rsidR="00013557" w:rsidRPr="00013557">
        <w:t xml:space="preserve"> and UE in </w:t>
      </w:r>
      <w:proofErr w:type="gramStart"/>
      <w:r w:rsidR="00013557" w:rsidRPr="00013557">
        <w:t>specification</w:t>
      </w:r>
      <w:proofErr w:type="gramEnd"/>
    </w:p>
    <w:p w14:paraId="15CD4BC8" w14:textId="028B7D2E" w:rsidR="00222DE7" w:rsidRDefault="00222DE7" w:rsidP="002F0805">
      <w:pPr>
        <w:pStyle w:val="Doc-text2"/>
      </w:pPr>
      <w:r>
        <w:t>-</w:t>
      </w:r>
      <w:r>
        <w:tab/>
        <w:t>Oppo</w:t>
      </w:r>
      <w:r>
        <w:tab/>
      </w:r>
      <w:r w:rsidRPr="00222DE7">
        <w:t xml:space="preserve">if </w:t>
      </w:r>
      <w:proofErr w:type="spellStart"/>
      <w:r w:rsidRPr="00222DE7">
        <w:t>gNB</w:t>
      </w:r>
      <w:proofErr w:type="spellEnd"/>
      <w:r w:rsidRPr="00222DE7">
        <w:t xml:space="preserve"> does not send PDCCH, why UE should monitor PDCCH? then if we choose P5b, we choose option 1 of P5a</w:t>
      </w:r>
    </w:p>
    <w:p w14:paraId="3C4E0E73" w14:textId="07C23B08" w:rsidR="00EB18A4" w:rsidRDefault="00EB18A4" w:rsidP="002F0805">
      <w:pPr>
        <w:pStyle w:val="Doc-text2"/>
      </w:pPr>
      <w:r>
        <w:t>-</w:t>
      </w:r>
      <w:r>
        <w:tab/>
        <w:t xml:space="preserve">Vivo thinks we should impact RA with any of our decisions.  </w:t>
      </w:r>
      <w:r w:rsidR="00D43BBB">
        <w:t>T</w:t>
      </w:r>
      <w:r w:rsidR="00D43BBB" w:rsidRPr="00D43BBB">
        <w:t xml:space="preserve">he UE and </w:t>
      </w:r>
      <w:proofErr w:type="spellStart"/>
      <w:r w:rsidR="00D43BBB" w:rsidRPr="00D43BBB">
        <w:t>gNB</w:t>
      </w:r>
      <w:proofErr w:type="spellEnd"/>
      <w:r w:rsidR="00D43BBB" w:rsidRPr="00D43BBB">
        <w:t xml:space="preserve"> need to be aligned with the understanding for mutual benefits of energy </w:t>
      </w:r>
      <w:proofErr w:type="gramStart"/>
      <w:r w:rsidR="00D43BBB" w:rsidRPr="00D43BBB">
        <w:t>saving</w:t>
      </w:r>
      <w:proofErr w:type="gramEnd"/>
    </w:p>
    <w:p w14:paraId="016AE402" w14:textId="3738EB0F" w:rsidR="00EB18A4" w:rsidRDefault="00EB18A4" w:rsidP="002F0805">
      <w:pPr>
        <w:pStyle w:val="Doc-text2"/>
      </w:pPr>
      <w:r>
        <w:t>-</w:t>
      </w:r>
      <w:r>
        <w:tab/>
        <w:t>CATT thinks that a</w:t>
      </w:r>
      <w:r w:rsidRPr="00EB18A4">
        <w:t>ll we need is 5b, no impact to legacy C-DRX</w:t>
      </w:r>
    </w:p>
    <w:p w14:paraId="1D9E6675" w14:textId="15E76449" w:rsidR="00940533" w:rsidRDefault="00940533" w:rsidP="002F0805">
      <w:pPr>
        <w:pStyle w:val="Doc-text2"/>
      </w:pPr>
      <w:r>
        <w:t>-</w:t>
      </w:r>
      <w:r>
        <w:tab/>
      </w:r>
      <w:r w:rsidR="00E2197B">
        <w:t>Intel s</w:t>
      </w:r>
      <w:r w:rsidRPr="00940533">
        <w:t>upport</w:t>
      </w:r>
      <w:r w:rsidR="00E2197B">
        <w:t>s</w:t>
      </w:r>
      <w:r w:rsidRPr="00940533">
        <w:t xml:space="preserve"> Option 1 in general; but there can be some exception for some UE in terms </w:t>
      </w:r>
      <w:proofErr w:type="gramStart"/>
      <w:r w:rsidRPr="00940533">
        <w:t>e.g.</w:t>
      </w:r>
      <w:proofErr w:type="gramEnd"/>
      <w:r w:rsidRPr="00940533">
        <w:t xml:space="preserve"> SR, inactivity timer etc.</w:t>
      </w:r>
    </w:p>
    <w:p w14:paraId="68FF0B1A" w14:textId="2FD08124" w:rsidR="007B0C9D" w:rsidRDefault="007B0C9D" w:rsidP="002F0805">
      <w:pPr>
        <w:pStyle w:val="Doc-text2"/>
      </w:pPr>
      <w:r>
        <w:t>-</w:t>
      </w:r>
      <w:r>
        <w:tab/>
        <w:t>Huawei thinks that it may be easier to start with 5b</w:t>
      </w:r>
    </w:p>
    <w:p w14:paraId="6CF71206" w14:textId="4B9E7783" w:rsidR="00907C6A" w:rsidRPr="0081013B" w:rsidRDefault="00907C6A" w:rsidP="002F0805">
      <w:pPr>
        <w:pStyle w:val="Doc-text2"/>
      </w:pPr>
      <w:r>
        <w:t>-</w:t>
      </w:r>
      <w:r>
        <w:tab/>
      </w:r>
      <w:r w:rsidR="00165C1C">
        <w:t xml:space="preserve">Lenovo asks what </w:t>
      </w:r>
      <w:proofErr w:type="gramStart"/>
      <w:r w:rsidR="00165C1C">
        <w:t>is the intention</w:t>
      </w:r>
      <w:proofErr w:type="gramEnd"/>
      <w:r w:rsidR="00165C1C">
        <w:t xml:space="preserve"> with this initial and </w:t>
      </w:r>
      <w:proofErr w:type="spellStart"/>
      <w:r w:rsidR="00165C1C">
        <w:t>retx</w:t>
      </w:r>
      <w:proofErr w:type="spellEnd"/>
      <w:r w:rsidR="00165C1C">
        <w:t xml:space="preserve"> and how does the UE know.  </w:t>
      </w:r>
      <w:r w:rsidR="004F3D2F">
        <w:t xml:space="preserve">Intel explains that the UE knows whether it needs to monitor the retransmissions.  </w:t>
      </w:r>
      <w:r w:rsidR="005E7293">
        <w:t xml:space="preserve">Interdigital explains the intention is that if there is no pending retransmission the UE doesn’t continue monitoring </w:t>
      </w:r>
      <w:r w:rsidR="005E7293">
        <w:lastRenderedPageBreak/>
        <w:t xml:space="preserve">PDCCH.  </w:t>
      </w:r>
      <w:r w:rsidR="009804C0">
        <w:t xml:space="preserve"> NEC thinks that w</w:t>
      </w:r>
      <w:r w:rsidR="009804C0" w:rsidRPr="009804C0">
        <w:t xml:space="preserve">e may need to discuss how to handle the different timers including </w:t>
      </w:r>
      <w:proofErr w:type="spellStart"/>
      <w:r w:rsidR="009804C0" w:rsidRPr="009804C0">
        <w:t>retx</w:t>
      </w:r>
      <w:proofErr w:type="spellEnd"/>
      <w:r w:rsidR="009804C0" w:rsidRPr="009804C0">
        <w:t xml:space="preserve"> </w:t>
      </w:r>
      <w:proofErr w:type="gramStart"/>
      <w:r w:rsidR="009804C0" w:rsidRPr="009804C0">
        <w:t>timer</w:t>
      </w:r>
      <w:proofErr w:type="gramEnd"/>
    </w:p>
    <w:p w14:paraId="27F07F20" w14:textId="73FD61C3" w:rsidR="00FE36E5" w:rsidRDefault="00FE36E5" w:rsidP="00FE36E5">
      <w:pPr>
        <w:pStyle w:val="Doc-text2"/>
        <w:rPr>
          <w:i/>
          <w:iCs/>
        </w:rPr>
      </w:pPr>
      <w:r w:rsidRPr="001D2162">
        <w:rPr>
          <w:i/>
          <w:iCs/>
        </w:rPr>
        <w:t xml:space="preserve">Proposal 5b: The understanding for the </w:t>
      </w:r>
      <w:proofErr w:type="spellStart"/>
      <w:r w:rsidRPr="001D2162">
        <w:rPr>
          <w:i/>
          <w:iCs/>
        </w:rPr>
        <w:t>gNB</w:t>
      </w:r>
      <w:proofErr w:type="spellEnd"/>
      <w:r w:rsidRPr="001D2162">
        <w:rPr>
          <w:i/>
          <w:iCs/>
        </w:rPr>
        <w:t xml:space="preserve"> scheduling behaviour for new transmissions during Cell DTX non-active period is that the </w:t>
      </w:r>
      <w:proofErr w:type="spellStart"/>
      <w:r w:rsidRPr="001D2162">
        <w:rPr>
          <w:i/>
          <w:iCs/>
        </w:rPr>
        <w:t>gNB</w:t>
      </w:r>
      <w:proofErr w:type="spellEnd"/>
      <w:r w:rsidRPr="001D2162">
        <w:rPr>
          <w:i/>
          <w:iCs/>
        </w:rPr>
        <w:t xml:space="preserve"> does not schedule UE-specific dynamic grants/assignments, even if the UE is in C-DRX Active Time (22/25)</w:t>
      </w:r>
    </w:p>
    <w:p w14:paraId="5A9C7E6F" w14:textId="38BC8BCC" w:rsidR="008A6D0A" w:rsidRPr="008A6D0A" w:rsidRDefault="008A6D0A" w:rsidP="00FE36E5">
      <w:pPr>
        <w:pStyle w:val="Doc-text2"/>
      </w:pPr>
      <w:r>
        <w:softHyphen/>
        <w:t>-</w:t>
      </w:r>
      <w:r>
        <w:tab/>
        <w:t xml:space="preserve">CATT thinks that </w:t>
      </w:r>
      <w:proofErr w:type="spellStart"/>
      <w:r>
        <w:t>gNB</w:t>
      </w:r>
      <w:proofErr w:type="spellEnd"/>
      <w:r>
        <w:t xml:space="preserve"> can ensure that the UE doesn’t get PDCCH and would like to avoid changing the C-DRX timers.  </w:t>
      </w:r>
      <w:r w:rsidR="009A5B41">
        <w:t xml:space="preserve">Interdigital explains that the 5a means that we would impact the C-DRX.  </w:t>
      </w:r>
    </w:p>
    <w:p w14:paraId="5049B475" w14:textId="77777777" w:rsidR="00FE36E5" w:rsidRPr="001D2162" w:rsidRDefault="00FE36E5" w:rsidP="00FE36E5">
      <w:pPr>
        <w:pStyle w:val="Doc-text2"/>
        <w:rPr>
          <w:i/>
          <w:iCs/>
        </w:rPr>
      </w:pPr>
      <w:r w:rsidRPr="001D2162">
        <w:rPr>
          <w:i/>
          <w:iCs/>
        </w:rPr>
        <w:t>Proposal 6a: RAN2 to discuss the following options for UE behaviour for PDCCH monitoring for dynamic retransmissions during cell DTX non-active period:</w:t>
      </w:r>
    </w:p>
    <w:p w14:paraId="369CD16F" w14:textId="31917898" w:rsidR="00FE36E5" w:rsidRPr="001D2162" w:rsidRDefault="00FE36E5" w:rsidP="00AB2BF1">
      <w:pPr>
        <w:pStyle w:val="Doc-text2"/>
        <w:numPr>
          <w:ilvl w:val="0"/>
          <w:numId w:val="47"/>
        </w:numPr>
        <w:rPr>
          <w:i/>
          <w:iCs/>
        </w:rPr>
      </w:pPr>
      <w:r w:rsidRPr="001D2162">
        <w:rPr>
          <w:i/>
          <w:iCs/>
        </w:rPr>
        <w:t>UE doesn’t monitor PDCCH for dynamic grants/assignments for dynamic retransmissions during Cell DTX non-active period, even if the UE is in C-DRX Active time. (14/24)</w:t>
      </w:r>
    </w:p>
    <w:p w14:paraId="391B5C80" w14:textId="75F3C8A7" w:rsidR="00FE36E5" w:rsidRPr="001D2162" w:rsidRDefault="00FE36E5" w:rsidP="00AB2BF1">
      <w:pPr>
        <w:pStyle w:val="Doc-text2"/>
        <w:numPr>
          <w:ilvl w:val="0"/>
          <w:numId w:val="47"/>
        </w:numPr>
        <w:rPr>
          <w:i/>
          <w:iCs/>
        </w:rPr>
      </w:pPr>
      <w:r w:rsidRPr="001D2162">
        <w:rPr>
          <w:i/>
          <w:iCs/>
        </w:rPr>
        <w:t>UE monitor PDCCH for dynamic grants/assignments for retransmissions during the UE’s C-DRX Active time per legacy behaviour, even during the Cell DTX non-active period. (7/24)</w:t>
      </w:r>
    </w:p>
    <w:p w14:paraId="69B877C9" w14:textId="56EC23A1" w:rsidR="00FE36E5" w:rsidRDefault="00FE36E5" w:rsidP="00AB2BF1">
      <w:pPr>
        <w:pStyle w:val="Doc-text2"/>
        <w:numPr>
          <w:ilvl w:val="0"/>
          <w:numId w:val="47"/>
        </w:numPr>
        <w:rPr>
          <w:i/>
          <w:iCs/>
        </w:rPr>
      </w:pPr>
      <w:r w:rsidRPr="001D2162">
        <w:rPr>
          <w:i/>
          <w:iCs/>
        </w:rPr>
        <w:t>Option 1 for retransmission of dynamically scheduled TBs, FFS for retransmission of CG or SPS (2/24)</w:t>
      </w:r>
    </w:p>
    <w:p w14:paraId="3C1FA916" w14:textId="12E8F191" w:rsidR="003944C4" w:rsidRPr="001D2162" w:rsidRDefault="003944C4" w:rsidP="003944C4">
      <w:pPr>
        <w:pStyle w:val="Doc-text2"/>
        <w:rPr>
          <w:i/>
          <w:iCs/>
        </w:rPr>
      </w:pPr>
      <w:r>
        <w:t>-</w:t>
      </w:r>
      <w:r>
        <w:tab/>
        <w:t xml:space="preserve">some companies are concerned with different </w:t>
      </w:r>
      <w:proofErr w:type="spellStart"/>
      <w:r>
        <w:t>behavio</w:t>
      </w:r>
      <w:r w:rsidR="00D54031">
        <w:t>r</w:t>
      </w:r>
      <w:proofErr w:type="spellEnd"/>
      <w:r w:rsidR="00D54031">
        <w:t xml:space="preserve"> in initial </w:t>
      </w:r>
      <w:proofErr w:type="spellStart"/>
      <w:r w:rsidR="00D54031">
        <w:t>tx</w:t>
      </w:r>
      <w:proofErr w:type="spellEnd"/>
      <w:r w:rsidR="00D54031">
        <w:t xml:space="preserve"> and </w:t>
      </w:r>
      <w:proofErr w:type="spellStart"/>
      <w:r w:rsidR="00D54031">
        <w:t>retx</w:t>
      </w:r>
      <w:proofErr w:type="spellEnd"/>
      <w:r w:rsidR="00D54031">
        <w:t>.</w:t>
      </w:r>
      <w:r>
        <w:t xml:space="preserve"> </w:t>
      </w:r>
    </w:p>
    <w:p w14:paraId="64D83954" w14:textId="77777777" w:rsidR="00FE36E5" w:rsidRPr="001D2162" w:rsidRDefault="00FE36E5" w:rsidP="00FE36E5">
      <w:pPr>
        <w:pStyle w:val="Doc-text2"/>
        <w:rPr>
          <w:i/>
          <w:iCs/>
        </w:rPr>
      </w:pPr>
      <w:r w:rsidRPr="001D2162">
        <w:rPr>
          <w:i/>
          <w:iCs/>
        </w:rPr>
        <w:t xml:space="preserve">Proposal 6b: RAN2 to discuss the following options for the understanding for the </w:t>
      </w:r>
      <w:proofErr w:type="spellStart"/>
      <w:r w:rsidRPr="001D2162">
        <w:rPr>
          <w:i/>
          <w:iCs/>
        </w:rPr>
        <w:t>gNB</w:t>
      </w:r>
      <w:proofErr w:type="spellEnd"/>
      <w:r w:rsidRPr="001D2162">
        <w:rPr>
          <w:i/>
          <w:iCs/>
        </w:rPr>
        <w:t xml:space="preserve"> scheduling behaviour for dynamic retransmissions during Cell DTX non-active period:</w:t>
      </w:r>
    </w:p>
    <w:p w14:paraId="561C2727" w14:textId="547A16C2" w:rsidR="00FE36E5" w:rsidRPr="001D2162" w:rsidRDefault="00FE36E5" w:rsidP="00AB2BF1">
      <w:pPr>
        <w:pStyle w:val="Doc-text2"/>
        <w:numPr>
          <w:ilvl w:val="0"/>
          <w:numId w:val="48"/>
        </w:numPr>
        <w:rPr>
          <w:i/>
          <w:iCs/>
        </w:rPr>
      </w:pPr>
      <w:proofErr w:type="spellStart"/>
      <w:r w:rsidRPr="001D2162">
        <w:rPr>
          <w:i/>
          <w:iCs/>
        </w:rPr>
        <w:t>gNB</w:t>
      </w:r>
      <w:proofErr w:type="spellEnd"/>
      <w:r w:rsidRPr="001D2162">
        <w:rPr>
          <w:i/>
          <w:iCs/>
        </w:rPr>
        <w:t xml:space="preserve"> does not schedule UE-specific dynamic grants/assignments for retransmissions during cell DTX non-active periods, even if the UE is in C-DRX Active Time (14/24)</w:t>
      </w:r>
    </w:p>
    <w:p w14:paraId="1116E2A1" w14:textId="5623BEF8" w:rsidR="00FE36E5" w:rsidRPr="001D2162" w:rsidRDefault="00FE36E5" w:rsidP="00AB2BF1">
      <w:pPr>
        <w:pStyle w:val="Doc-text2"/>
        <w:numPr>
          <w:ilvl w:val="0"/>
          <w:numId w:val="48"/>
        </w:numPr>
        <w:rPr>
          <w:i/>
          <w:iCs/>
        </w:rPr>
      </w:pPr>
      <w:proofErr w:type="spellStart"/>
      <w:r w:rsidRPr="001D2162">
        <w:rPr>
          <w:i/>
          <w:iCs/>
        </w:rPr>
        <w:t>gNB</w:t>
      </w:r>
      <w:proofErr w:type="spellEnd"/>
      <w:r w:rsidRPr="001D2162">
        <w:rPr>
          <w:i/>
          <w:iCs/>
        </w:rPr>
        <w:t xml:space="preserve"> can schedule UE-specific dynamic grants/assignments for retransmissions during cell DTX non-active periods, but not outside of the UE’s C-DRX Active time. (7/24)</w:t>
      </w:r>
    </w:p>
    <w:p w14:paraId="3600FDB3" w14:textId="30CAFE5B" w:rsidR="00FE36E5" w:rsidRPr="001D2162" w:rsidRDefault="00FE36E5" w:rsidP="00AB2BF1">
      <w:pPr>
        <w:pStyle w:val="Doc-text2"/>
        <w:numPr>
          <w:ilvl w:val="0"/>
          <w:numId w:val="48"/>
        </w:numPr>
        <w:rPr>
          <w:i/>
          <w:iCs/>
        </w:rPr>
      </w:pPr>
      <w:r w:rsidRPr="001D2162">
        <w:rPr>
          <w:i/>
          <w:iCs/>
        </w:rPr>
        <w:t>Option 1 for retransmission of dynamic scheduling, FFS for retransmission of CG or SPS (2/24)</w:t>
      </w:r>
    </w:p>
    <w:p w14:paraId="48B1E3A4" w14:textId="77777777" w:rsidR="000A3360" w:rsidRDefault="000A3360" w:rsidP="00FE36E5">
      <w:pPr>
        <w:pStyle w:val="Doc-text2"/>
        <w:rPr>
          <w:i/>
          <w:iCs/>
        </w:rPr>
      </w:pPr>
    </w:p>
    <w:p w14:paraId="24C1BA1B" w14:textId="77777777" w:rsidR="000A3360" w:rsidRDefault="000A3360" w:rsidP="000A3360">
      <w:pPr>
        <w:pStyle w:val="Doc-text2"/>
      </w:pPr>
    </w:p>
    <w:p w14:paraId="370D6AB0" w14:textId="77777777" w:rsidR="000A3360" w:rsidRPr="00F55161" w:rsidRDefault="000A3360" w:rsidP="000A3360">
      <w:pPr>
        <w:pStyle w:val="Doc-text2"/>
        <w:pBdr>
          <w:top w:val="single" w:sz="4" w:space="1" w:color="auto"/>
          <w:left w:val="single" w:sz="4" w:space="4" w:color="auto"/>
          <w:bottom w:val="single" w:sz="4" w:space="1" w:color="auto"/>
          <w:right w:val="single" w:sz="4" w:space="4" w:color="auto"/>
        </w:pBdr>
        <w:rPr>
          <w:b/>
          <w:bCs/>
        </w:rPr>
      </w:pPr>
      <w:r w:rsidRPr="00F55161">
        <w:rPr>
          <w:b/>
          <w:bCs/>
        </w:rPr>
        <w:t xml:space="preserve">Agreements </w:t>
      </w:r>
    </w:p>
    <w:p w14:paraId="18C2A35A" w14:textId="77777777" w:rsidR="000A3360" w:rsidRDefault="000A3360" w:rsidP="000A3360">
      <w:pPr>
        <w:pStyle w:val="Doc-text2"/>
        <w:numPr>
          <w:ilvl w:val="0"/>
          <w:numId w:val="41"/>
        </w:numPr>
        <w:pBdr>
          <w:top w:val="single" w:sz="4" w:space="1" w:color="auto"/>
          <w:left w:val="single" w:sz="4" w:space="4" w:color="auto"/>
          <w:bottom w:val="single" w:sz="4" w:space="1" w:color="auto"/>
          <w:right w:val="single" w:sz="4" w:space="4" w:color="auto"/>
        </w:pBdr>
      </w:pPr>
      <w:r>
        <w:t xml:space="preserve">A periodic cell DTX/DRX configuration is explicitly signalled to the UEs. </w:t>
      </w:r>
    </w:p>
    <w:p w14:paraId="7E017D1F" w14:textId="77777777" w:rsidR="000A3360" w:rsidRDefault="000A3360" w:rsidP="000A3360">
      <w:pPr>
        <w:pStyle w:val="Doc-text2"/>
        <w:numPr>
          <w:ilvl w:val="0"/>
          <w:numId w:val="41"/>
        </w:numPr>
        <w:pBdr>
          <w:top w:val="single" w:sz="4" w:space="1" w:color="auto"/>
          <w:left w:val="single" w:sz="4" w:space="4" w:color="auto"/>
          <w:bottom w:val="single" w:sz="4" w:space="1" w:color="auto"/>
          <w:right w:val="single" w:sz="4" w:space="4" w:color="auto"/>
        </w:pBdr>
      </w:pPr>
      <w:r>
        <w:t xml:space="preserve">A periodic cell DTX/DRX pattern is configured by UE specific RRC signalling. </w:t>
      </w:r>
    </w:p>
    <w:p w14:paraId="1A2A0EC4" w14:textId="77777777" w:rsidR="000A3360" w:rsidRDefault="000A3360" w:rsidP="000A3360">
      <w:pPr>
        <w:pStyle w:val="Doc-text2"/>
        <w:numPr>
          <w:ilvl w:val="0"/>
          <w:numId w:val="41"/>
        </w:numPr>
        <w:pBdr>
          <w:top w:val="single" w:sz="4" w:space="1" w:color="auto"/>
          <w:left w:val="single" w:sz="4" w:space="4" w:color="auto"/>
          <w:bottom w:val="single" w:sz="4" w:space="1" w:color="auto"/>
          <w:right w:val="single" w:sz="4" w:space="4" w:color="auto"/>
        </w:pBdr>
      </w:pPr>
      <w:r>
        <w:t xml:space="preserve">The Cell DTX/DRX configuration contains at least: periodicity, start slot/offset, on duration. </w:t>
      </w:r>
    </w:p>
    <w:p w14:paraId="5A853C75" w14:textId="77777777" w:rsidR="000A3360" w:rsidRDefault="000A3360" w:rsidP="000A3360">
      <w:pPr>
        <w:pStyle w:val="Doc-text2"/>
        <w:numPr>
          <w:ilvl w:val="0"/>
          <w:numId w:val="41"/>
        </w:numPr>
        <w:pBdr>
          <w:top w:val="single" w:sz="4" w:space="1" w:color="auto"/>
          <w:left w:val="single" w:sz="4" w:space="4" w:color="auto"/>
          <w:bottom w:val="single" w:sz="4" w:space="1" w:color="auto"/>
          <w:right w:val="single" w:sz="4" w:space="4" w:color="auto"/>
        </w:pBdr>
      </w:pPr>
      <w:r w:rsidRPr="00FF291E">
        <w:t xml:space="preserve">As a baseline Cell DTX/DRX is activated/deactivated implicitly by RRC signalling, </w:t>
      </w:r>
      <w:proofErr w:type="gramStart"/>
      <w:r w:rsidRPr="00FF291E">
        <w:t>i.e.</w:t>
      </w:r>
      <w:proofErr w:type="gramEnd"/>
      <w:r w:rsidRPr="00FF291E">
        <w:t xml:space="preserve"> activated immediately once configured by RRC and deactivated once the RRC configuration is released. </w:t>
      </w:r>
    </w:p>
    <w:p w14:paraId="446D4ABE" w14:textId="77777777" w:rsidR="000A3360" w:rsidRDefault="000A3360" w:rsidP="000A3360">
      <w:pPr>
        <w:pStyle w:val="Doc-text2"/>
        <w:numPr>
          <w:ilvl w:val="0"/>
          <w:numId w:val="41"/>
        </w:numPr>
        <w:pBdr>
          <w:top w:val="single" w:sz="4" w:space="1" w:color="auto"/>
          <w:left w:val="single" w:sz="4" w:space="4" w:color="auto"/>
          <w:bottom w:val="single" w:sz="4" w:space="1" w:color="auto"/>
          <w:right w:val="single" w:sz="4" w:space="4" w:color="auto"/>
        </w:pBdr>
      </w:pPr>
      <w:r w:rsidRPr="00A175BC">
        <w:t>From RAN2 point of view, majority companies see a benefit with L1 signalling for Cell DTX/DRX activation/deactivation, send a LS to RAN1</w:t>
      </w:r>
      <w:r>
        <w:t xml:space="preserve"> (email 308)</w:t>
      </w:r>
      <w:r w:rsidRPr="00A175BC">
        <w:t xml:space="preserve"> with our preference and ask about feasibility and design details.  </w:t>
      </w:r>
      <w:r>
        <w:t xml:space="preserve"> Ask about feasibility and reliability of using L1 </w:t>
      </w:r>
      <w:proofErr w:type="spellStart"/>
      <w:r>
        <w:t>signaling</w:t>
      </w:r>
      <w:proofErr w:type="spellEnd"/>
      <w:r>
        <w:t>.  C</w:t>
      </w:r>
      <w:r w:rsidRPr="00852E03">
        <w:t xml:space="preserve">larify that </w:t>
      </w:r>
      <w:r>
        <w:t xml:space="preserve">the question is about activation/deactivation copy the agreement from last meeting that we are focusing on single configuration.  Extract a few key benefits of dynamic </w:t>
      </w:r>
      <w:proofErr w:type="spellStart"/>
      <w:r>
        <w:t>signaling</w:t>
      </w:r>
      <w:proofErr w:type="spellEnd"/>
      <w:r>
        <w:t xml:space="preserve"> from email discussion and online </w:t>
      </w:r>
      <w:proofErr w:type="gramStart"/>
      <w:r>
        <w:t>discussions</w:t>
      </w:r>
      <w:proofErr w:type="gramEnd"/>
    </w:p>
    <w:p w14:paraId="2FD926A1" w14:textId="77777777" w:rsidR="000A3360" w:rsidRDefault="000A3360" w:rsidP="000A3360">
      <w:pPr>
        <w:pStyle w:val="Doc-text2"/>
        <w:numPr>
          <w:ilvl w:val="0"/>
          <w:numId w:val="41"/>
        </w:numPr>
        <w:pBdr>
          <w:top w:val="single" w:sz="4" w:space="1" w:color="auto"/>
          <w:left w:val="single" w:sz="4" w:space="4" w:color="auto"/>
          <w:bottom w:val="single" w:sz="4" w:space="1" w:color="auto"/>
          <w:right w:val="single" w:sz="4" w:space="4" w:color="auto"/>
        </w:pBdr>
      </w:pPr>
      <w:r>
        <w:t xml:space="preserve">As baseline, UE doesn’t monitor SPS occasions during Cell DTX non-active period. As baseline, </w:t>
      </w:r>
      <w:proofErr w:type="spellStart"/>
      <w:r>
        <w:t>gNB</w:t>
      </w:r>
      <w:proofErr w:type="spellEnd"/>
      <w:r>
        <w:t xml:space="preserve"> is assumed to be not transmitting PDSCH to that UE on such SPS occasions during the Cell DTX non-active </w:t>
      </w:r>
      <w:proofErr w:type="gramStart"/>
      <w:r>
        <w:t>period</w:t>
      </w:r>
      <w:proofErr w:type="gramEnd"/>
    </w:p>
    <w:p w14:paraId="38ABAC88" w14:textId="77777777" w:rsidR="000A3360" w:rsidRDefault="000A3360" w:rsidP="000A3360">
      <w:pPr>
        <w:pStyle w:val="Doc-text2"/>
        <w:numPr>
          <w:ilvl w:val="0"/>
          <w:numId w:val="41"/>
        </w:numPr>
        <w:pBdr>
          <w:top w:val="single" w:sz="4" w:space="1" w:color="auto"/>
          <w:left w:val="single" w:sz="4" w:space="4" w:color="auto"/>
          <w:bottom w:val="single" w:sz="4" w:space="1" w:color="auto"/>
          <w:right w:val="single" w:sz="4" w:space="4" w:color="auto"/>
        </w:pBdr>
      </w:pPr>
      <w:r w:rsidRPr="00812830">
        <w:t xml:space="preserve">As baseline, UE does not transmit on CG occasions </w:t>
      </w:r>
      <w:r>
        <w:t>during</w:t>
      </w:r>
      <w:r w:rsidRPr="00812830">
        <w:t xml:space="preserve"> Cell DRX non-active </w:t>
      </w:r>
      <w:proofErr w:type="gramStart"/>
      <w:r w:rsidRPr="00812830">
        <w:t>periods</w:t>
      </w:r>
      <w:proofErr w:type="gramEnd"/>
    </w:p>
    <w:p w14:paraId="2D06A02B" w14:textId="77777777" w:rsidR="000A3360" w:rsidRDefault="000A3360" w:rsidP="000A3360">
      <w:pPr>
        <w:pStyle w:val="Doc-text2"/>
        <w:numPr>
          <w:ilvl w:val="0"/>
          <w:numId w:val="41"/>
        </w:numPr>
        <w:pBdr>
          <w:top w:val="single" w:sz="4" w:space="1" w:color="auto"/>
          <w:left w:val="single" w:sz="4" w:space="4" w:color="auto"/>
          <w:bottom w:val="single" w:sz="4" w:space="1" w:color="auto"/>
          <w:right w:val="single" w:sz="4" w:space="4" w:color="auto"/>
        </w:pBdr>
      </w:pPr>
      <w:r w:rsidRPr="00FB4EBA">
        <w:t xml:space="preserve">As baseline, UE does not transmit SR occasions overlapping with Cell DRX non-active periods, </w:t>
      </w:r>
      <w:proofErr w:type="gramStart"/>
      <w:r w:rsidRPr="00FB4EBA">
        <w:t>e.g.</w:t>
      </w:r>
      <w:proofErr w:type="gramEnd"/>
      <w:r w:rsidRPr="00FB4EBA">
        <w:t xml:space="preserve"> SR transmissions are dropped during the non-active period </w:t>
      </w:r>
    </w:p>
    <w:p w14:paraId="723B6563" w14:textId="5776F5A2" w:rsidR="000A3360" w:rsidRPr="0066625C" w:rsidRDefault="000A3360" w:rsidP="000A3360">
      <w:pPr>
        <w:pStyle w:val="Doc-text2"/>
        <w:pBdr>
          <w:top w:val="single" w:sz="4" w:space="1" w:color="auto"/>
          <w:left w:val="single" w:sz="4" w:space="4" w:color="auto"/>
          <w:bottom w:val="single" w:sz="4" w:space="1" w:color="auto"/>
          <w:right w:val="single" w:sz="4" w:space="4" w:color="auto"/>
        </w:pBdr>
        <w:ind w:left="1259" w:firstLine="0"/>
      </w:pPr>
      <w:r w:rsidRPr="0066625C">
        <w:t xml:space="preserve">FFS: </w:t>
      </w:r>
      <w:r w:rsidR="0066625C" w:rsidRPr="0066625C">
        <w:t xml:space="preserve">whether we will allow to configure the UE per SR configuration with whether SR can be transmitted during Cell DRX non-active period to </w:t>
      </w:r>
      <w:proofErr w:type="spellStart"/>
      <w:r w:rsidRPr="0066625C">
        <w:t>to</w:t>
      </w:r>
      <w:proofErr w:type="spellEnd"/>
      <w:r w:rsidRPr="0066625C">
        <w:t xml:space="preserve"> support high priority traffic </w:t>
      </w:r>
    </w:p>
    <w:p w14:paraId="6BAD8A03" w14:textId="5CE7747D" w:rsidR="000A3360" w:rsidRDefault="000A3360" w:rsidP="000A3360">
      <w:pPr>
        <w:pStyle w:val="Doc-text2"/>
        <w:numPr>
          <w:ilvl w:val="0"/>
          <w:numId w:val="41"/>
        </w:numPr>
        <w:pBdr>
          <w:top w:val="single" w:sz="4" w:space="1" w:color="auto"/>
          <w:left w:val="single" w:sz="4" w:space="4" w:color="auto"/>
          <w:bottom w:val="single" w:sz="4" w:space="1" w:color="auto"/>
          <w:right w:val="single" w:sz="4" w:space="4" w:color="auto"/>
        </w:pBdr>
      </w:pPr>
      <w:r>
        <w:t>(</w:t>
      </w:r>
      <w:proofErr w:type="gramStart"/>
      <w:r>
        <w:t>for</w:t>
      </w:r>
      <w:proofErr w:type="gramEnd"/>
      <w:r>
        <w:t xml:space="preserve"> the SRs that will be dropped) </w:t>
      </w:r>
      <w:r w:rsidRPr="00DA16A1">
        <w:t>If SR is not to be transmitted on an PUCCH occasion during Cell DRX non-active time, the UE keep the SR pending, i.e., the UE delays the SR transmission till the Cell DRX active period without triggering RACH</w:t>
      </w:r>
      <w:r>
        <w:t xml:space="preserve">.  For the FFS case there may be some exceptions.  </w:t>
      </w:r>
    </w:p>
    <w:p w14:paraId="7B948973" w14:textId="77777777" w:rsidR="000A3360" w:rsidRDefault="000A3360" w:rsidP="000A3360">
      <w:pPr>
        <w:pStyle w:val="Doc-text2"/>
        <w:numPr>
          <w:ilvl w:val="0"/>
          <w:numId w:val="41"/>
        </w:numPr>
        <w:pBdr>
          <w:top w:val="single" w:sz="4" w:space="1" w:color="auto"/>
          <w:left w:val="single" w:sz="4" w:space="4" w:color="auto"/>
          <w:bottom w:val="single" w:sz="4" w:space="1" w:color="auto"/>
          <w:right w:val="single" w:sz="4" w:space="4" w:color="auto"/>
        </w:pBdr>
      </w:pPr>
      <w:r w:rsidRPr="0002317C">
        <w:t xml:space="preserve">The understanding for the </w:t>
      </w:r>
      <w:proofErr w:type="spellStart"/>
      <w:r w:rsidRPr="0002317C">
        <w:t>gNB</w:t>
      </w:r>
      <w:proofErr w:type="spellEnd"/>
      <w:r w:rsidRPr="0002317C">
        <w:t xml:space="preserve"> scheduling behaviour for new transmissions during Cell DTX non-active period is that the </w:t>
      </w:r>
      <w:proofErr w:type="spellStart"/>
      <w:r w:rsidRPr="0002317C">
        <w:t>gNB</w:t>
      </w:r>
      <w:proofErr w:type="spellEnd"/>
      <w:r w:rsidRPr="0002317C">
        <w:t xml:space="preserve"> does not schedule UE-specific dynamic grants/assignments, even if the UE is in C-DRX Active Time.   UE doesn’t monitor PDCCH for dynamic grants/assignments for new transmissions during Cell DTX non-active period, even if the UE is in C-DRX Active time.   FFS how to deal </w:t>
      </w:r>
      <w:r>
        <w:t>with</w:t>
      </w:r>
      <w:r w:rsidRPr="0002317C">
        <w:t xml:space="preserve"> any exceptions (</w:t>
      </w:r>
      <w:proofErr w:type="gramStart"/>
      <w:r w:rsidRPr="0002317C">
        <w:t>e.g.</w:t>
      </w:r>
      <w:proofErr w:type="gramEnd"/>
      <w:r w:rsidRPr="0002317C">
        <w:t xml:space="preserve"> SR if agreed</w:t>
      </w:r>
      <w:r>
        <w:t xml:space="preserve"> and RACH</w:t>
      </w:r>
      <w:r w:rsidRPr="0002317C">
        <w:t>)</w:t>
      </w:r>
      <w:r>
        <w:t xml:space="preserve">.  </w:t>
      </w:r>
    </w:p>
    <w:p w14:paraId="0C6A046E" w14:textId="0DCAC464" w:rsidR="000A3360" w:rsidRPr="0002317C" w:rsidRDefault="000A3360" w:rsidP="000A3360">
      <w:pPr>
        <w:pStyle w:val="Doc-text2"/>
        <w:pBdr>
          <w:top w:val="single" w:sz="4" w:space="1" w:color="auto"/>
          <w:left w:val="single" w:sz="4" w:space="4" w:color="auto"/>
          <w:bottom w:val="single" w:sz="4" w:space="1" w:color="auto"/>
          <w:right w:val="single" w:sz="4" w:space="4" w:color="auto"/>
        </w:pBdr>
        <w:ind w:left="1259" w:firstLine="0"/>
      </w:pPr>
      <w:r>
        <w:t xml:space="preserve">FFS </w:t>
      </w:r>
      <w:r w:rsidR="0066625C">
        <w:t xml:space="preserve">how </w:t>
      </w:r>
      <w:r>
        <w:t xml:space="preserve">to deal with </w:t>
      </w:r>
      <w:proofErr w:type="gramStart"/>
      <w:r>
        <w:t>retransmissions</w:t>
      </w:r>
      <w:proofErr w:type="gramEnd"/>
    </w:p>
    <w:p w14:paraId="5A38A8FB" w14:textId="77777777" w:rsidR="000A3360" w:rsidRPr="00A75A71" w:rsidRDefault="000A3360" w:rsidP="000A3360">
      <w:pPr>
        <w:pStyle w:val="Doc-text2"/>
        <w:rPr>
          <w:i/>
          <w:iCs/>
        </w:rPr>
      </w:pPr>
    </w:p>
    <w:p w14:paraId="4CFD1955" w14:textId="77777777" w:rsidR="000A3360" w:rsidRDefault="000A3360" w:rsidP="00FE36E5">
      <w:pPr>
        <w:pStyle w:val="Doc-text2"/>
        <w:rPr>
          <w:i/>
          <w:iCs/>
        </w:rPr>
      </w:pPr>
    </w:p>
    <w:p w14:paraId="5F11933E" w14:textId="6B76F0B4" w:rsidR="00FE36E5" w:rsidRPr="001D2162" w:rsidRDefault="00FE36E5" w:rsidP="00FE36E5">
      <w:pPr>
        <w:pStyle w:val="Doc-text2"/>
        <w:rPr>
          <w:i/>
          <w:iCs/>
        </w:rPr>
      </w:pPr>
      <w:r w:rsidRPr="001D2162">
        <w:rPr>
          <w:i/>
          <w:iCs/>
        </w:rPr>
        <w:t xml:space="preserve">The following proposals are made such that they would be treated only if needed, depending on the outcome selected in Proposals 5 and 6: </w:t>
      </w:r>
    </w:p>
    <w:p w14:paraId="404A9BD9" w14:textId="77777777" w:rsidR="00FE36E5" w:rsidRPr="001D2162" w:rsidRDefault="00FE36E5" w:rsidP="00FE36E5">
      <w:pPr>
        <w:pStyle w:val="Doc-text2"/>
        <w:rPr>
          <w:i/>
          <w:iCs/>
        </w:rPr>
      </w:pPr>
      <w:r w:rsidRPr="001D2162">
        <w:rPr>
          <w:i/>
          <w:iCs/>
        </w:rPr>
        <w:lastRenderedPageBreak/>
        <w:t>Proposal 7: UE can transmit on PUSCH dynamic grants during Cell DRX non-active periods if scheduling was received by the UE. (12/23)</w:t>
      </w:r>
    </w:p>
    <w:p w14:paraId="0949A402" w14:textId="77777777" w:rsidR="00FE36E5" w:rsidRPr="001D2162" w:rsidRDefault="00FE36E5" w:rsidP="00FE36E5">
      <w:pPr>
        <w:pStyle w:val="Doc-text2"/>
        <w:rPr>
          <w:i/>
          <w:iCs/>
        </w:rPr>
      </w:pPr>
      <w:r w:rsidRPr="001D2162">
        <w:rPr>
          <w:i/>
          <w:iCs/>
        </w:rPr>
        <w:t>Proposal 8: UE can receive dynamic PDSCH assignments during Cell DTX non-active periods if scheduling was received by the UE. (11/23)</w:t>
      </w:r>
    </w:p>
    <w:p w14:paraId="3AD27F77" w14:textId="6925A1D6" w:rsidR="00FE36E5" w:rsidRPr="001D2162" w:rsidRDefault="00FE36E5" w:rsidP="00FE36E5">
      <w:pPr>
        <w:pStyle w:val="Doc-text2"/>
        <w:rPr>
          <w:i/>
          <w:iCs/>
        </w:rPr>
      </w:pPr>
      <w:r w:rsidRPr="001D2162">
        <w:rPr>
          <w:i/>
          <w:iCs/>
        </w:rPr>
        <w:t xml:space="preserve">Proposal 9: It is up to </w:t>
      </w:r>
      <w:proofErr w:type="spellStart"/>
      <w:r w:rsidRPr="001D2162">
        <w:rPr>
          <w:i/>
          <w:iCs/>
        </w:rPr>
        <w:t>gNB</w:t>
      </w:r>
      <w:proofErr w:type="spellEnd"/>
      <w:r w:rsidRPr="001D2162">
        <w:rPr>
          <w:i/>
          <w:iCs/>
        </w:rPr>
        <w:t xml:space="preserve"> implementation how to avoid the scheduling dynamic assignments with PUSCH/PDSCH occasions occurring during Cell DRX/DTX non-active periods. </w:t>
      </w:r>
      <w:proofErr w:type="spellStart"/>
      <w:r w:rsidRPr="001D2162">
        <w:rPr>
          <w:i/>
          <w:iCs/>
        </w:rPr>
        <w:t>gNB</w:t>
      </w:r>
      <w:proofErr w:type="spellEnd"/>
      <w:r w:rsidRPr="001D2162">
        <w:rPr>
          <w:i/>
          <w:iCs/>
        </w:rPr>
        <w:t xml:space="preserve"> can postpone the transmission of scheduling PDCCH and PUSCH/PDSCH occasions to a later active period for example. (19/23)</w:t>
      </w:r>
    </w:p>
    <w:p w14:paraId="68B9DC84" w14:textId="77777777" w:rsidR="00575A0E" w:rsidRDefault="00575A0E" w:rsidP="00871A2D">
      <w:pPr>
        <w:pStyle w:val="Doc-title"/>
      </w:pPr>
    </w:p>
    <w:p w14:paraId="0CE8841F" w14:textId="4F34BAE6" w:rsidR="00871A2D" w:rsidRDefault="00F351BC" w:rsidP="00871A2D">
      <w:pPr>
        <w:pStyle w:val="Doc-title"/>
      </w:pPr>
      <w:hyperlink r:id="rId67" w:history="1">
        <w:r w:rsidR="00575A0E" w:rsidRPr="0028389D">
          <w:rPr>
            <w:rStyle w:val="Hyperlink"/>
          </w:rPr>
          <w:t>R2-2304357</w:t>
        </w:r>
      </w:hyperlink>
      <w:r w:rsidR="00575A0E">
        <w:tab/>
      </w:r>
      <w:r w:rsidR="00575A0E">
        <w:tab/>
      </w:r>
      <w:r w:rsidR="00B63001">
        <w:t>LS to RAN1 on Cell DTX/DRX (Huawei)</w:t>
      </w:r>
      <w:r w:rsidR="00B63001">
        <w:tab/>
      </w:r>
      <w:r w:rsidR="00B63001">
        <w:tab/>
        <w:t>Huawei</w:t>
      </w:r>
    </w:p>
    <w:p w14:paraId="1AEB904A" w14:textId="23C58763" w:rsidR="00A51929" w:rsidRDefault="00701887" w:rsidP="00A51929">
      <w:pPr>
        <w:pStyle w:val="Doc-text2"/>
      </w:pPr>
      <w:r>
        <w:t>-</w:t>
      </w:r>
      <w:r>
        <w:tab/>
        <w:t xml:space="preserve">Lenovo was hoping to have a better explanation on why we need L1 </w:t>
      </w:r>
      <w:proofErr w:type="spellStart"/>
      <w:r>
        <w:t>signaling</w:t>
      </w:r>
      <w:proofErr w:type="spellEnd"/>
      <w:r>
        <w:t xml:space="preserve"> </w:t>
      </w:r>
    </w:p>
    <w:p w14:paraId="20095FD6" w14:textId="215AEB62" w:rsidR="002417F7" w:rsidRDefault="007746D1" w:rsidP="002417F7">
      <w:pPr>
        <w:pStyle w:val="Doc-text2"/>
      </w:pPr>
      <w:r>
        <w:t>-</w:t>
      </w:r>
      <w:r>
        <w:tab/>
        <w:t xml:space="preserve">Qualcomm wants to ensure that if group </w:t>
      </w:r>
      <w:proofErr w:type="spellStart"/>
      <w:r>
        <w:t>signaling</w:t>
      </w:r>
      <w:proofErr w:type="spellEnd"/>
      <w:r>
        <w:t xml:space="preserve"> doesn’t work </w:t>
      </w:r>
      <w:r w:rsidR="00AB52BA">
        <w:t xml:space="preserve">that </w:t>
      </w:r>
      <w:proofErr w:type="gramStart"/>
      <w:r w:rsidR="00AB52BA">
        <w:t>both L1</w:t>
      </w:r>
      <w:proofErr w:type="gramEnd"/>
      <w:r w:rsidR="00AB52BA">
        <w:t xml:space="preserve">/L2 </w:t>
      </w:r>
      <w:proofErr w:type="spellStart"/>
      <w:r w:rsidR="00AB52BA">
        <w:t>signaling</w:t>
      </w:r>
      <w:proofErr w:type="spellEnd"/>
      <w:r w:rsidR="00AB52BA">
        <w:t xml:space="preserve"> </w:t>
      </w:r>
      <w:r w:rsidR="002417F7">
        <w:t xml:space="preserve">are still on the table. </w:t>
      </w:r>
    </w:p>
    <w:p w14:paraId="3804E42C" w14:textId="0B7F9628" w:rsidR="00C70E8B" w:rsidRDefault="00C70E8B" w:rsidP="002417F7">
      <w:pPr>
        <w:pStyle w:val="Doc-text2"/>
      </w:pPr>
      <w:r>
        <w:t>-</w:t>
      </w:r>
      <w:r>
        <w:tab/>
        <w:t xml:space="preserve">update the word </w:t>
      </w:r>
      <w:r w:rsidR="00BE691B">
        <w:t xml:space="preserve">group with </w:t>
      </w:r>
      <w:r>
        <w:t xml:space="preserve">common </w:t>
      </w:r>
    </w:p>
    <w:p w14:paraId="38B0255E" w14:textId="2B902B1D" w:rsidR="00DF385C" w:rsidRPr="00A51929" w:rsidRDefault="00DF385C" w:rsidP="002417F7">
      <w:pPr>
        <w:pStyle w:val="Doc-text2"/>
      </w:pPr>
      <w:r>
        <w:t>=&gt;</w:t>
      </w:r>
      <w:r>
        <w:tab/>
        <w:t xml:space="preserve">continue over email </w:t>
      </w:r>
    </w:p>
    <w:p w14:paraId="5A14B0D4" w14:textId="306EF9E5" w:rsidR="0066625C" w:rsidRDefault="0066625C" w:rsidP="00871A2D">
      <w:pPr>
        <w:pStyle w:val="Doc-title"/>
      </w:pPr>
      <w:r>
        <w:t>Not treated</w:t>
      </w:r>
    </w:p>
    <w:p w14:paraId="672A94B2" w14:textId="438B825B" w:rsidR="008A77E5" w:rsidRDefault="00F351BC" w:rsidP="00871A2D">
      <w:pPr>
        <w:pStyle w:val="Doc-title"/>
      </w:pPr>
      <w:hyperlink r:id="rId68" w:history="1">
        <w:r w:rsidR="00871A2D" w:rsidRPr="0028389D">
          <w:rPr>
            <w:rStyle w:val="Hyperlink"/>
          </w:rPr>
          <w:t>R2-2302763</w:t>
        </w:r>
      </w:hyperlink>
      <w:r w:rsidR="00871A2D">
        <w:tab/>
        <w:t>Cell DTX/DRX impact on C-DRX</w:t>
      </w:r>
      <w:r w:rsidR="00871A2D">
        <w:tab/>
        <w:t>CATT, Dell Technologies, Turkcell</w:t>
      </w:r>
      <w:r w:rsidR="00871A2D">
        <w:tab/>
        <w:t>discussion</w:t>
      </w:r>
      <w:r w:rsidR="00871A2D">
        <w:tab/>
        <w:t>Rel-18</w:t>
      </w:r>
      <w:r w:rsidR="00871A2D">
        <w:tab/>
        <w:t>Netw_Energy_NR-Core</w:t>
      </w:r>
    </w:p>
    <w:p w14:paraId="5B798F64" w14:textId="04682ED5" w:rsidR="00F1433D" w:rsidRDefault="00F351BC" w:rsidP="00F1433D">
      <w:pPr>
        <w:pStyle w:val="Doc-title"/>
      </w:pPr>
      <w:hyperlink r:id="rId69" w:history="1">
        <w:r w:rsidR="00F1433D" w:rsidRPr="0028389D">
          <w:rPr>
            <w:rStyle w:val="Hyperlink"/>
          </w:rPr>
          <w:t>R2-2302487</w:t>
        </w:r>
      </w:hyperlink>
      <w:r w:rsidR="00F1433D">
        <w:tab/>
        <w:t>Uplink transmission restrictions to support cell DRX-DTX</w:t>
      </w:r>
      <w:r w:rsidR="00F1433D">
        <w:tab/>
        <w:t>NEC</w:t>
      </w:r>
      <w:r w:rsidR="00F1433D">
        <w:tab/>
        <w:t>discussion</w:t>
      </w:r>
      <w:r w:rsidR="00F1433D">
        <w:tab/>
        <w:t>Netw_Energy_NR-Core</w:t>
      </w:r>
      <w:r w:rsidR="00F1433D">
        <w:tab/>
        <w:t>Withdrawn</w:t>
      </w:r>
    </w:p>
    <w:p w14:paraId="4DC2A338" w14:textId="4F385F08" w:rsidR="00F1433D" w:rsidRDefault="00F351BC" w:rsidP="00F1433D">
      <w:pPr>
        <w:pStyle w:val="Doc-title"/>
      </w:pPr>
      <w:hyperlink r:id="rId70" w:history="1">
        <w:r w:rsidR="00F1433D" w:rsidRPr="0028389D">
          <w:rPr>
            <w:rStyle w:val="Hyperlink"/>
          </w:rPr>
          <w:t>R2-2302797</w:t>
        </w:r>
      </w:hyperlink>
      <w:r w:rsidR="00F1433D">
        <w:tab/>
        <w:t>Discussion on cell DTX and DRX</w:t>
      </w:r>
      <w:r w:rsidR="00F1433D">
        <w:tab/>
        <w:t>Huawei, HiSilicon</w:t>
      </w:r>
      <w:r w:rsidR="00F1433D">
        <w:tab/>
        <w:t>discussion</w:t>
      </w:r>
      <w:r w:rsidR="00F1433D">
        <w:tab/>
        <w:t>Rel-18</w:t>
      </w:r>
      <w:r w:rsidR="00F1433D">
        <w:tab/>
        <w:t>Netw_Energy_NR</w:t>
      </w:r>
    </w:p>
    <w:p w14:paraId="3A327292" w14:textId="749A82A4" w:rsidR="00F1433D" w:rsidRDefault="00F351BC" w:rsidP="00F1433D">
      <w:pPr>
        <w:pStyle w:val="Doc-title"/>
      </w:pPr>
      <w:hyperlink r:id="rId71" w:history="1">
        <w:r w:rsidR="00F1433D" w:rsidRPr="0028389D">
          <w:rPr>
            <w:rStyle w:val="Hyperlink"/>
          </w:rPr>
          <w:t>R2-2302835</w:t>
        </w:r>
      </w:hyperlink>
      <w:r w:rsidR="00F1433D">
        <w:tab/>
        <w:t>Further discussion on cell DTX and DRX</w:t>
      </w:r>
      <w:r w:rsidR="00F1433D">
        <w:tab/>
        <w:t>ZTE Corporation, Sanechips</w:t>
      </w:r>
      <w:r w:rsidR="00F1433D">
        <w:tab/>
        <w:t>discussion</w:t>
      </w:r>
      <w:r w:rsidR="00F1433D">
        <w:tab/>
        <w:t>Rel-18</w:t>
      </w:r>
      <w:r w:rsidR="00F1433D">
        <w:tab/>
        <w:t>Netw_Energy_NR-Core</w:t>
      </w:r>
      <w:r w:rsidR="00F1433D">
        <w:tab/>
        <w:t>Late</w:t>
      </w:r>
    </w:p>
    <w:p w14:paraId="1B47A7C2" w14:textId="226733D2" w:rsidR="00F1433D" w:rsidRDefault="00F351BC" w:rsidP="00F1433D">
      <w:pPr>
        <w:pStyle w:val="Doc-title"/>
      </w:pPr>
      <w:hyperlink r:id="rId72" w:history="1">
        <w:r w:rsidR="00F1433D" w:rsidRPr="0028389D">
          <w:rPr>
            <w:rStyle w:val="Hyperlink"/>
          </w:rPr>
          <w:t>R2-2302914</w:t>
        </w:r>
      </w:hyperlink>
      <w:r w:rsidR="00F1433D">
        <w:tab/>
        <w:t>Cell DTX-DRX Mechanism</w:t>
      </w:r>
      <w:r w:rsidR="00F1433D">
        <w:tab/>
        <w:t>Qualcomm Incorporated</w:t>
      </w:r>
      <w:r w:rsidR="00F1433D">
        <w:tab/>
        <w:t>discussion</w:t>
      </w:r>
      <w:r w:rsidR="00F1433D">
        <w:tab/>
        <w:t>Rel-18</w:t>
      </w:r>
    </w:p>
    <w:p w14:paraId="7BA7A3DE" w14:textId="23D09023" w:rsidR="00F1433D" w:rsidRDefault="00F351BC" w:rsidP="00F1433D">
      <w:pPr>
        <w:pStyle w:val="Doc-title"/>
      </w:pPr>
      <w:hyperlink r:id="rId73" w:history="1">
        <w:r w:rsidR="00F1433D" w:rsidRPr="0028389D">
          <w:rPr>
            <w:rStyle w:val="Hyperlink"/>
          </w:rPr>
          <w:t>R2-2302976</w:t>
        </w:r>
      </w:hyperlink>
      <w:r w:rsidR="00F1433D">
        <w:tab/>
        <w:t>Further considerations on Cell DTX and DRX</w:t>
      </w:r>
      <w:r w:rsidR="00F1433D">
        <w:tab/>
        <w:t>Intel Corporation</w:t>
      </w:r>
      <w:r w:rsidR="00F1433D">
        <w:tab/>
        <w:t>discussion</w:t>
      </w:r>
      <w:r w:rsidR="00F1433D">
        <w:tab/>
        <w:t>Rel-18</w:t>
      </w:r>
      <w:r w:rsidR="00F1433D">
        <w:tab/>
        <w:t>Netw_Energy_NR-Core</w:t>
      </w:r>
    </w:p>
    <w:p w14:paraId="4DC86603" w14:textId="400AEDA7" w:rsidR="00F1433D" w:rsidRDefault="00F351BC" w:rsidP="00F1433D">
      <w:pPr>
        <w:pStyle w:val="Doc-title"/>
      </w:pPr>
      <w:hyperlink r:id="rId74" w:history="1">
        <w:r w:rsidR="00F1433D" w:rsidRPr="0028389D">
          <w:rPr>
            <w:rStyle w:val="Hyperlink"/>
          </w:rPr>
          <w:t>R2-2303152</w:t>
        </w:r>
      </w:hyperlink>
      <w:r w:rsidR="00F1433D">
        <w:tab/>
        <w:t>Discussion on DTX/DRX mechanism</w:t>
      </w:r>
      <w:r w:rsidR="00F1433D">
        <w:tab/>
        <w:t>LG Electronics Inc.</w:t>
      </w:r>
      <w:r w:rsidR="00F1433D">
        <w:tab/>
        <w:t>discussion</w:t>
      </w:r>
      <w:r w:rsidR="00F1433D">
        <w:tab/>
        <w:t>Rel-18</w:t>
      </w:r>
      <w:r w:rsidR="00F1433D">
        <w:tab/>
        <w:t>Netw_Energy_NR-Core</w:t>
      </w:r>
    </w:p>
    <w:p w14:paraId="079FD1E3" w14:textId="4F538321" w:rsidR="00F1433D" w:rsidRDefault="00F351BC" w:rsidP="00F1433D">
      <w:pPr>
        <w:pStyle w:val="Doc-title"/>
      </w:pPr>
      <w:hyperlink r:id="rId75" w:history="1">
        <w:r w:rsidR="00F1433D" w:rsidRPr="0028389D">
          <w:rPr>
            <w:rStyle w:val="Hyperlink"/>
          </w:rPr>
          <w:t>R2-2303257</w:t>
        </w:r>
      </w:hyperlink>
      <w:r w:rsidR="00F1433D">
        <w:tab/>
        <w:t>On Cell DTX and DRX</w:t>
      </w:r>
      <w:r w:rsidR="00F1433D">
        <w:tab/>
        <w:t>Fraunhofer IIS, Fraunhofer HHI</w:t>
      </w:r>
      <w:r w:rsidR="00F1433D">
        <w:tab/>
        <w:t>discussion</w:t>
      </w:r>
      <w:r w:rsidR="00F1433D">
        <w:tab/>
        <w:t>Rel-18</w:t>
      </w:r>
      <w:r w:rsidR="00F1433D">
        <w:tab/>
        <w:t>Netw_Energy_NR</w:t>
      </w:r>
    </w:p>
    <w:p w14:paraId="3619E74D" w14:textId="4587F1EE" w:rsidR="00F1433D" w:rsidRDefault="00F351BC" w:rsidP="00F1433D">
      <w:pPr>
        <w:pStyle w:val="Doc-title"/>
      </w:pPr>
      <w:hyperlink r:id="rId76" w:history="1">
        <w:r w:rsidR="00F1433D" w:rsidRPr="0028389D">
          <w:rPr>
            <w:rStyle w:val="Hyperlink"/>
          </w:rPr>
          <w:t>R2-2303310</w:t>
        </w:r>
      </w:hyperlink>
      <w:r w:rsidR="00F1433D">
        <w:tab/>
        <w:t>Discussion on DTX/DRX mechanism</w:t>
      </w:r>
      <w:r w:rsidR="00F1433D">
        <w:tab/>
        <w:t>OPPO</w:t>
      </w:r>
      <w:r w:rsidR="00F1433D">
        <w:tab/>
        <w:t>discussion</w:t>
      </w:r>
      <w:r w:rsidR="00F1433D">
        <w:tab/>
        <w:t>Rel-18</w:t>
      </w:r>
      <w:r w:rsidR="00F1433D">
        <w:tab/>
        <w:t>Netw_Energy_NR</w:t>
      </w:r>
    </w:p>
    <w:p w14:paraId="05D78503" w14:textId="589EF4C9" w:rsidR="00F1433D" w:rsidRDefault="00F351BC" w:rsidP="00F1433D">
      <w:pPr>
        <w:pStyle w:val="Doc-title"/>
      </w:pPr>
      <w:hyperlink r:id="rId77" w:history="1">
        <w:r w:rsidR="00F1433D" w:rsidRPr="0028389D">
          <w:rPr>
            <w:rStyle w:val="Hyperlink"/>
          </w:rPr>
          <w:t>R2-2303316</w:t>
        </w:r>
      </w:hyperlink>
      <w:r w:rsidR="00F1433D">
        <w:tab/>
        <w:t>UE and gNB behaviors to support cell DTX/DRX</w:t>
      </w:r>
      <w:r w:rsidR="00F1433D">
        <w:tab/>
        <w:t>NEC Telecom MODUS Ltd.</w:t>
      </w:r>
      <w:r w:rsidR="00F1433D">
        <w:tab/>
        <w:t>discussion</w:t>
      </w:r>
    </w:p>
    <w:p w14:paraId="51F2BBF7" w14:textId="36EB5CFA" w:rsidR="00F1433D" w:rsidRDefault="00F351BC" w:rsidP="00F1433D">
      <w:pPr>
        <w:pStyle w:val="Doc-title"/>
      </w:pPr>
      <w:hyperlink r:id="rId78" w:history="1">
        <w:r w:rsidR="00F1433D" w:rsidRPr="0028389D">
          <w:rPr>
            <w:rStyle w:val="Hyperlink"/>
          </w:rPr>
          <w:t>R2-2303369</w:t>
        </w:r>
      </w:hyperlink>
      <w:r w:rsidR="00F1433D">
        <w:tab/>
        <w:t>Further discussion on Cell DTX / DRX</w:t>
      </w:r>
      <w:r w:rsidR="00F1433D">
        <w:tab/>
        <w:t>Apple</w:t>
      </w:r>
      <w:r w:rsidR="00F1433D">
        <w:tab/>
        <w:t>discussion</w:t>
      </w:r>
      <w:r w:rsidR="00F1433D">
        <w:tab/>
        <w:t>Rel-18</w:t>
      </w:r>
      <w:r w:rsidR="00F1433D">
        <w:tab/>
        <w:t>Netw_Energy_NR-Core</w:t>
      </w:r>
    </w:p>
    <w:p w14:paraId="0EB14B8D" w14:textId="3BC42C9B" w:rsidR="00F1433D" w:rsidRDefault="00F351BC" w:rsidP="00F1433D">
      <w:pPr>
        <w:pStyle w:val="Doc-title"/>
      </w:pPr>
      <w:hyperlink r:id="rId79" w:history="1">
        <w:r w:rsidR="00F1433D" w:rsidRPr="0028389D">
          <w:rPr>
            <w:rStyle w:val="Hyperlink"/>
          </w:rPr>
          <w:t>R2-2303444</w:t>
        </w:r>
      </w:hyperlink>
      <w:r w:rsidR="00F1433D">
        <w:tab/>
        <w:t>Expected cell - UE behaviour during cell DTX/DRX</w:t>
      </w:r>
      <w:r w:rsidR="00F1433D">
        <w:tab/>
        <w:t>BT plc</w:t>
      </w:r>
      <w:r w:rsidR="00F1433D">
        <w:tab/>
        <w:t>discussion</w:t>
      </w:r>
      <w:r w:rsidR="00F1433D">
        <w:tab/>
        <w:t>Rel-18</w:t>
      </w:r>
    </w:p>
    <w:p w14:paraId="60A472DE" w14:textId="7F049DF0" w:rsidR="00F1433D" w:rsidRDefault="00F351BC" w:rsidP="00F1433D">
      <w:pPr>
        <w:pStyle w:val="Doc-title"/>
      </w:pPr>
      <w:hyperlink r:id="rId80" w:history="1">
        <w:r w:rsidR="00F1433D" w:rsidRPr="0028389D">
          <w:rPr>
            <w:rStyle w:val="Hyperlink"/>
          </w:rPr>
          <w:t>R2-2303600</w:t>
        </w:r>
      </w:hyperlink>
      <w:r w:rsidR="00F1433D">
        <w:tab/>
        <w:t>Cell DTX/DRX mechanism</w:t>
      </w:r>
      <w:r w:rsidR="00F1433D">
        <w:tab/>
        <w:t>InterDigital</w:t>
      </w:r>
      <w:r w:rsidR="00F1433D">
        <w:tab/>
        <w:t>discussion</w:t>
      </w:r>
      <w:r w:rsidR="00F1433D">
        <w:tab/>
        <w:t>Rel-18</w:t>
      </w:r>
      <w:r w:rsidR="00F1433D">
        <w:tab/>
        <w:t>Netw_Energy_NR-Core</w:t>
      </w:r>
      <w:r w:rsidR="00F1433D">
        <w:tab/>
        <w:t>Withdrawn</w:t>
      </w:r>
    </w:p>
    <w:p w14:paraId="2E318262" w14:textId="3E869F2D" w:rsidR="00F1433D" w:rsidRDefault="00F351BC" w:rsidP="00F1433D">
      <w:pPr>
        <w:pStyle w:val="Doc-title"/>
      </w:pPr>
      <w:hyperlink r:id="rId81" w:history="1">
        <w:r w:rsidR="00F1433D" w:rsidRPr="0028389D">
          <w:rPr>
            <w:rStyle w:val="Hyperlink"/>
          </w:rPr>
          <w:t>R2-2303653</w:t>
        </w:r>
      </w:hyperlink>
      <w:r w:rsidR="00F1433D">
        <w:tab/>
        <w:t>Alignment to Cell DRX and cell DTX</w:t>
      </w:r>
      <w:r w:rsidR="00F1433D">
        <w:tab/>
        <w:t>Lenovo</w:t>
      </w:r>
      <w:r w:rsidR="00F1433D">
        <w:tab/>
        <w:t>discussion</w:t>
      </w:r>
      <w:r w:rsidR="00F1433D">
        <w:tab/>
        <w:t>Netw_Energy_NR-Core</w:t>
      </w:r>
    </w:p>
    <w:p w14:paraId="58C9892E" w14:textId="5F06400F" w:rsidR="00F1433D" w:rsidRDefault="00F351BC" w:rsidP="00F1433D">
      <w:pPr>
        <w:pStyle w:val="Doc-title"/>
      </w:pPr>
      <w:hyperlink r:id="rId82" w:history="1">
        <w:r w:rsidR="00F1433D" w:rsidRPr="0028389D">
          <w:rPr>
            <w:rStyle w:val="Hyperlink"/>
          </w:rPr>
          <w:t>R2-2303663</w:t>
        </w:r>
      </w:hyperlink>
      <w:r w:rsidR="00F1433D">
        <w:tab/>
        <w:t>Further aspects on cell DTX/DRX</w:t>
      </w:r>
      <w:r w:rsidR="00F1433D">
        <w:tab/>
        <w:t>Ericsson</w:t>
      </w:r>
      <w:r w:rsidR="00F1433D">
        <w:tab/>
        <w:t>discussion</w:t>
      </w:r>
    </w:p>
    <w:p w14:paraId="19B50970" w14:textId="65091F1E" w:rsidR="00F1433D" w:rsidRDefault="00F351BC" w:rsidP="00F1433D">
      <w:pPr>
        <w:pStyle w:val="Doc-title"/>
      </w:pPr>
      <w:hyperlink r:id="rId83" w:history="1">
        <w:r w:rsidR="00F1433D" w:rsidRPr="0028389D">
          <w:rPr>
            <w:rStyle w:val="Hyperlink"/>
          </w:rPr>
          <w:t>R2-2303748</w:t>
        </w:r>
      </w:hyperlink>
      <w:r w:rsidR="00F1433D">
        <w:tab/>
        <w:t>Discussion on DTX/DRX for NES</w:t>
      </w:r>
      <w:r w:rsidR="00F1433D">
        <w:tab/>
        <w:t>Samsung</w:t>
      </w:r>
      <w:r w:rsidR="00F1433D">
        <w:tab/>
        <w:t>discussion</w:t>
      </w:r>
      <w:r w:rsidR="00F1433D">
        <w:tab/>
        <w:t>Rel-18</w:t>
      </w:r>
    </w:p>
    <w:p w14:paraId="4E20996E" w14:textId="757D6EE4" w:rsidR="00F1433D" w:rsidRDefault="00F351BC" w:rsidP="00F1433D">
      <w:pPr>
        <w:pStyle w:val="Doc-title"/>
      </w:pPr>
      <w:hyperlink r:id="rId84" w:history="1">
        <w:r w:rsidR="00F1433D" w:rsidRPr="0028389D">
          <w:rPr>
            <w:rStyle w:val="Hyperlink"/>
          </w:rPr>
          <w:t>R2-2303773</w:t>
        </w:r>
      </w:hyperlink>
      <w:r w:rsidR="00F1433D">
        <w:tab/>
        <w:t>Discussion on Cell DTX/DRX configuration and operation</w:t>
      </w:r>
      <w:r w:rsidR="00F1433D">
        <w:tab/>
        <w:t>Xiaomi</w:t>
      </w:r>
      <w:r w:rsidR="00F1433D">
        <w:tab/>
        <w:t>discussion</w:t>
      </w:r>
      <w:r w:rsidR="00F1433D">
        <w:tab/>
        <w:t>Rel-18</w:t>
      </w:r>
    </w:p>
    <w:p w14:paraId="5DFBD7C8" w14:textId="74319614" w:rsidR="00F1433D" w:rsidRDefault="00F351BC" w:rsidP="00F1433D">
      <w:pPr>
        <w:pStyle w:val="Doc-title"/>
      </w:pPr>
      <w:hyperlink r:id="rId85" w:history="1">
        <w:r w:rsidR="00F1433D" w:rsidRPr="0028389D">
          <w:rPr>
            <w:rStyle w:val="Hyperlink"/>
          </w:rPr>
          <w:t>R2-2303792</w:t>
        </w:r>
      </w:hyperlink>
      <w:r w:rsidR="00F1433D">
        <w:tab/>
        <w:t>Discussion on cell DTX/DRX</w:t>
      </w:r>
      <w:r w:rsidR="00F1433D">
        <w:tab/>
        <w:t>CMCC</w:t>
      </w:r>
      <w:r w:rsidR="00F1433D">
        <w:tab/>
        <w:t>discussion</w:t>
      </w:r>
      <w:r w:rsidR="00F1433D">
        <w:tab/>
        <w:t>Rel-18</w:t>
      </w:r>
      <w:r w:rsidR="00F1433D">
        <w:tab/>
        <w:t>Netw_Energy_NR-Core</w:t>
      </w:r>
    </w:p>
    <w:p w14:paraId="7A16C75A" w14:textId="5C8784A2" w:rsidR="00F1433D" w:rsidRDefault="00F351BC" w:rsidP="00F1433D">
      <w:pPr>
        <w:pStyle w:val="Doc-title"/>
      </w:pPr>
      <w:hyperlink r:id="rId86" w:history="1">
        <w:r w:rsidR="00F1433D" w:rsidRPr="0028389D">
          <w:rPr>
            <w:rStyle w:val="Hyperlink"/>
          </w:rPr>
          <w:t>R2-2303823</w:t>
        </w:r>
      </w:hyperlink>
      <w:r w:rsidR="00F1433D">
        <w:tab/>
        <w:t>discussion on cell DTX-DRX mechanism</w:t>
      </w:r>
      <w:r w:rsidR="00F1433D">
        <w:tab/>
        <w:t>vivo</w:t>
      </w:r>
      <w:r w:rsidR="00F1433D">
        <w:tab/>
        <w:t>discussion</w:t>
      </w:r>
      <w:r w:rsidR="00F1433D">
        <w:tab/>
        <w:t>Rel-18</w:t>
      </w:r>
    </w:p>
    <w:p w14:paraId="4982D83C" w14:textId="60D2B011" w:rsidR="00F1433D" w:rsidRDefault="00F351BC" w:rsidP="00F1433D">
      <w:pPr>
        <w:pStyle w:val="Doc-title"/>
      </w:pPr>
      <w:hyperlink r:id="rId87" w:history="1">
        <w:r w:rsidR="00F1433D" w:rsidRPr="0028389D">
          <w:rPr>
            <w:rStyle w:val="Hyperlink"/>
          </w:rPr>
          <w:t>R2-2303827</w:t>
        </w:r>
      </w:hyperlink>
      <w:r w:rsidR="00F1433D">
        <w:tab/>
        <w:t>Issues on Cell DTX/DRX</w:t>
      </w:r>
      <w:r w:rsidR="00F1433D">
        <w:tab/>
        <w:t>ETRI</w:t>
      </w:r>
      <w:r w:rsidR="00F1433D">
        <w:tab/>
        <w:t>discussion</w:t>
      </w:r>
    </w:p>
    <w:p w14:paraId="298DEDC0" w14:textId="6D7EDF38" w:rsidR="00F1433D" w:rsidRDefault="00F351BC" w:rsidP="00F1433D">
      <w:pPr>
        <w:pStyle w:val="Doc-title"/>
      </w:pPr>
      <w:hyperlink r:id="rId88" w:history="1">
        <w:r w:rsidR="00F1433D" w:rsidRPr="0028389D">
          <w:rPr>
            <w:rStyle w:val="Hyperlink"/>
          </w:rPr>
          <w:t>R2-2303860</w:t>
        </w:r>
      </w:hyperlink>
      <w:r w:rsidR="00F1433D">
        <w:tab/>
        <w:t>Remaining issues on DTX/DRX</w:t>
      </w:r>
      <w:r w:rsidR="00F1433D">
        <w:tab/>
        <w:t>Nokia, Nokia Shanghai Bell</w:t>
      </w:r>
      <w:r w:rsidR="00F1433D">
        <w:tab/>
        <w:t>discussion</w:t>
      </w:r>
      <w:r w:rsidR="00F1433D">
        <w:tab/>
        <w:t>Rel-18</w:t>
      </w:r>
      <w:r w:rsidR="00F1433D">
        <w:tab/>
        <w:t>Netw_Energy_NR-Core</w:t>
      </w:r>
    </w:p>
    <w:p w14:paraId="5FAF2845" w14:textId="379378A7" w:rsidR="00F1433D" w:rsidRDefault="00F351BC" w:rsidP="00F1433D">
      <w:pPr>
        <w:pStyle w:val="Doc-title"/>
      </w:pPr>
      <w:hyperlink r:id="rId89" w:history="1">
        <w:r w:rsidR="00F1433D" w:rsidRPr="0028389D">
          <w:rPr>
            <w:rStyle w:val="Hyperlink"/>
          </w:rPr>
          <w:t>R2-2303978</w:t>
        </w:r>
      </w:hyperlink>
      <w:r w:rsidR="00F1433D">
        <w:tab/>
        <w:t>Considerations on Cell DTX/DRX</w:t>
      </w:r>
      <w:r w:rsidR="00F1433D">
        <w:tab/>
        <w:t>KDDI Corporation</w:t>
      </w:r>
      <w:r w:rsidR="00F1433D">
        <w:tab/>
        <w:t>discussion</w:t>
      </w:r>
    </w:p>
    <w:p w14:paraId="46D4441B" w14:textId="0B42BFF6" w:rsidR="00F1433D" w:rsidRDefault="00F351BC" w:rsidP="00F1433D">
      <w:pPr>
        <w:pStyle w:val="Doc-title"/>
      </w:pPr>
      <w:hyperlink r:id="rId90" w:history="1">
        <w:r w:rsidR="00F1433D" w:rsidRPr="0028389D">
          <w:rPr>
            <w:rStyle w:val="Hyperlink"/>
          </w:rPr>
          <w:t>R2-2303984</w:t>
        </w:r>
      </w:hyperlink>
      <w:r w:rsidR="00F1433D">
        <w:tab/>
        <w:t xml:space="preserve">Discussion on Cell DRX/DTX </w:t>
      </w:r>
      <w:r w:rsidR="00F1433D">
        <w:tab/>
        <w:t>Rakuten Mobile, Inc</w:t>
      </w:r>
      <w:r w:rsidR="00F1433D">
        <w:tab/>
        <w:t>discussion</w:t>
      </w:r>
      <w:r w:rsidR="00F1433D">
        <w:tab/>
        <w:t>Rel-18</w:t>
      </w:r>
    </w:p>
    <w:p w14:paraId="02241B78" w14:textId="7D7F49AD" w:rsidR="00F1433D" w:rsidRDefault="00F351BC" w:rsidP="00F1433D">
      <w:pPr>
        <w:pStyle w:val="Doc-title"/>
      </w:pPr>
      <w:hyperlink r:id="rId91" w:history="1">
        <w:r w:rsidR="00F1433D" w:rsidRPr="0028389D">
          <w:rPr>
            <w:rStyle w:val="Hyperlink"/>
          </w:rPr>
          <w:t>R2-2304080</w:t>
        </w:r>
      </w:hyperlink>
      <w:r w:rsidR="00F1433D">
        <w:tab/>
        <w:t>Discussion on Cell DTX/DRX</w:t>
      </w:r>
      <w:r w:rsidR="00F1433D">
        <w:tab/>
        <w:t>NTT DOCOMO INC.</w:t>
      </w:r>
      <w:r w:rsidR="00F1433D">
        <w:tab/>
        <w:t>discussion</w:t>
      </w:r>
      <w:r w:rsidR="00F1433D">
        <w:tab/>
        <w:t>Rel-18</w:t>
      </w:r>
      <w:r w:rsidR="00F1433D">
        <w:tab/>
        <w:t>Netw_Energy_NR-Core</w:t>
      </w:r>
    </w:p>
    <w:p w14:paraId="298C2647" w14:textId="433F7561" w:rsidR="00F1433D" w:rsidRDefault="00F351BC" w:rsidP="00F1433D">
      <w:pPr>
        <w:pStyle w:val="Doc-title"/>
      </w:pPr>
      <w:hyperlink r:id="rId92" w:history="1">
        <w:r w:rsidR="00464510" w:rsidRPr="0028389D">
          <w:rPr>
            <w:rStyle w:val="Hyperlink"/>
          </w:rPr>
          <w:t>R2-2304181</w:t>
        </w:r>
      </w:hyperlink>
      <w:r w:rsidR="00464510">
        <w:tab/>
        <w:t>Further considerations on the Cell DTX/DRX</w:t>
      </w:r>
      <w:r w:rsidR="00464510">
        <w:tab/>
        <w:t>MediaTek Inc.</w:t>
      </w:r>
      <w:r w:rsidR="00464510">
        <w:tab/>
        <w:t>discussion</w:t>
      </w:r>
      <w:r w:rsidR="00464510">
        <w:tab/>
        <w:t>Rel-18</w:t>
      </w:r>
    </w:p>
    <w:p w14:paraId="00ECCDE5" w14:textId="77777777" w:rsidR="00F1433D" w:rsidRPr="00F1433D" w:rsidRDefault="00F1433D" w:rsidP="00F1433D">
      <w:pPr>
        <w:pStyle w:val="Doc-text2"/>
      </w:pPr>
    </w:p>
    <w:p w14:paraId="42DB9A11" w14:textId="6555D9A9" w:rsidR="00551BC0" w:rsidRDefault="00407DAA">
      <w:pPr>
        <w:pStyle w:val="Heading3"/>
      </w:pPr>
      <w:r>
        <w:t>7.3.3</w:t>
      </w:r>
      <w:r>
        <w:tab/>
        <w:t xml:space="preserve">SSB-less </w:t>
      </w:r>
      <w:proofErr w:type="spellStart"/>
      <w:r>
        <w:t>Scell</w:t>
      </w:r>
      <w:proofErr w:type="spellEnd"/>
      <w:r>
        <w:t xml:space="preserve"> operation</w:t>
      </w:r>
    </w:p>
    <w:p w14:paraId="7DB25C48" w14:textId="77777777" w:rsidR="00551BC0" w:rsidRDefault="00407DAA">
      <w:pPr>
        <w:pStyle w:val="Comments"/>
      </w:pPr>
      <w:r>
        <w:t xml:space="preserve">Contributions on inter-band CA for FR1 and co-located cells </w:t>
      </w:r>
    </w:p>
    <w:p w14:paraId="2FFCCF4E" w14:textId="389548F9" w:rsidR="00C274D6" w:rsidRDefault="00C274D6">
      <w:pPr>
        <w:pStyle w:val="Comments"/>
      </w:pPr>
      <w:r>
        <w:lastRenderedPageBreak/>
        <w:t>Will not be treated in this meeting</w:t>
      </w:r>
    </w:p>
    <w:p w14:paraId="7674D6A7" w14:textId="18CC3C43" w:rsidR="00F1433D" w:rsidRDefault="00F351BC" w:rsidP="00F1433D">
      <w:pPr>
        <w:pStyle w:val="Doc-title"/>
      </w:pPr>
      <w:hyperlink r:id="rId93" w:history="1">
        <w:r w:rsidR="00F1433D" w:rsidRPr="0028389D">
          <w:rPr>
            <w:rStyle w:val="Hyperlink"/>
          </w:rPr>
          <w:t>R2-2303603</w:t>
        </w:r>
      </w:hyperlink>
      <w:r w:rsidR="00F1433D">
        <w:tab/>
        <w:t>SSB-less Scell operation</w:t>
      </w:r>
      <w:r w:rsidR="00F1433D">
        <w:tab/>
        <w:t>InterDigital</w:t>
      </w:r>
      <w:r w:rsidR="00F1433D">
        <w:tab/>
        <w:t>discussion</w:t>
      </w:r>
      <w:r w:rsidR="00F1433D">
        <w:tab/>
        <w:t>Rel-18</w:t>
      </w:r>
      <w:r w:rsidR="00F1433D">
        <w:tab/>
        <w:t>Netw_Energy_NR-Core</w:t>
      </w:r>
      <w:r w:rsidR="00F1433D">
        <w:tab/>
        <w:t>Withdrawn</w:t>
      </w:r>
    </w:p>
    <w:p w14:paraId="11B1D327" w14:textId="77777777" w:rsidR="00F1433D" w:rsidRPr="00F1433D" w:rsidRDefault="00F1433D" w:rsidP="00F1433D">
      <w:pPr>
        <w:pStyle w:val="Doc-text2"/>
      </w:pPr>
    </w:p>
    <w:p w14:paraId="3E8B3BC1" w14:textId="17A38011" w:rsidR="00551BC0" w:rsidRDefault="00407DAA">
      <w:pPr>
        <w:pStyle w:val="Heading3"/>
      </w:pPr>
      <w:r>
        <w:t>7.3.4</w:t>
      </w:r>
      <w:r>
        <w:tab/>
        <w:t>Cell selection/re-selection</w:t>
      </w:r>
    </w:p>
    <w:p w14:paraId="7E802FDB" w14:textId="77777777" w:rsidR="00551BC0" w:rsidRDefault="00407DAA">
      <w:pPr>
        <w:pStyle w:val="Comments"/>
      </w:pPr>
      <w:r>
        <w:t>Contributions mechanisms to prevent legacy UEs camping on cells adopting the Rel-18 NES mode</w:t>
      </w:r>
    </w:p>
    <w:p w14:paraId="36DCE7FB" w14:textId="6A008CED" w:rsidR="00C274D6" w:rsidRDefault="00C274D6">
      <w:pPr>
        <w:pStyle w:val="Comments"/>
      </w:pPr>
      <w:r>
        <w:t>Will not be treated in this meeting.  We will treat this topic once some progress is made on different NES solutions</w:t>
      </w:r>
    </w:p>
    <w:p w14:paraId="70464296" w14:textId="2C759C10" w:rsidR="00C274D6" w:rsidRDefault="00C274D6">
      <w:pPr>
        <w:pStyle w:val="Comments"/>
      </w:pPr>
    </w:p>
    <w:p w14:paraId="36F0CB6F" w14:textId="78E3D57A" w:rsidR="0066625C" w:rsidRPr="0066625C" w:rsidRDefault="0066625C">
      <w:pPr>
        <w:pStyle w:val="Comments"/>
        <w:rPr>
          <w:i w:val="0"/>
          <w:iCs/>
        </w:rPr>
      </w:pPr>
      <w:r>
        <w:rPr>
          <w:i w:val="0"/>
          <w:iCs/>
        </w:rPr>
        <w:t>Not treated</w:t>
      </w:r>
    </w:p>
    <w:p w14:paraId="43941AF6" w14:textId="517D594A" w:rsidR="00F1433D" w:rsidRDefault="00F351BC" w:rsidP="00F1433D">
      <w:pPr>
        <w:pStyle w:val="Doc-title"/>
      </w:pPr>
      <w:hyperlink r:id="rId94" w:history="1">
        <w:r w:rsidR="00F1433D" w:rsidRPr="0028389D">
          <w:rPr>
            <w:rStyle w:val="Hyperlink"/>
          </w:rPr>
          <w:t>R2-2302915</w:t>
        </w:r>
      </w:hyperlink>
      <w:r w:rsidR="00F1433D">
        <w:tab/>
        <w:t>Barring legacy UEs for NES Cells</w:t>
      </w:r>
      <w:r w:rsidR="00F1433D">
        <w:tab/>
        <w:t>Qualcomm Incorporated, T-Mobile US</w:t>
      </w:r>
      <w:r w:rsidR="00F1433D">
        <w:tab/>
        <w:t>discussion</w:t>
      </w:r>
      <w:r w:rsidR="00F1433D">
        <w:tab/>
        <w:t>Rel-18</w:t>
      </w:r>
    </w:p>
    <w:p w14:paraId="29B1A8F6" w14:textId="1993A57F" w:rsidR="00F1433D" w:rsidRDefault="00F351BC" w:rsidP="00F1433D">
      <w:pPr>
        <w:pStyle w:val="Doc-title"/>
      </w:pPr>
      <w:hyperlink r:id="rId95" w:history="1">
        <w:r w:rsidR="00F1433D" w:rsidRPr="0028389D">
          <w:rPr>
            <w:rStyle w:val="Hyperlink"/>
          </w:rPr>
          <w:t>R2-2303247</w:t>
        </w:r>
      </w:hyperlink>
      <w:r w:rsidR="00F1433D">
        <w:tab/>
        <w:t>Cell selection/re-selection in NES</w:t>
      </w:r>
      <w:r w:rsidR="00F1433D">
        <w:tab/>
        <w:t>Lenovo</w:t>
      </w:r>
      <w:r w:rsidR="00F1433D">
        <w:tab/>
        <w:t>discussion</w:t>
      </w:r>
      <w:r w:rsidR="00F1433D">
        <w:tab/>
        <w:t>Rel-18</w:t>
      </w:r>
    </w:p>
    <w:p w14:paraId="17EE8B05" w14:textId="7EC4406E" w:rsidR="00F1433D" w:rsidRDefault="00F351BC" w:rsidP="00F1433D">
      <w:pPr>
        <w:pStyle w:val="Doc-title"/>
      </w:pPr>
      <w:hyperlink r:id="rId96" w:history="1">
        <w:r w:rsidR="00F1433D" w:rsidRPr="0028389D">
          <w:rPr>
            <w:rStyle w:val="Hyperlink"/>
          </w:rPr>
          <w:t>R2-2303514</w:t>
        </w:r>
      </w:hyperlink>
      <w:r w:rsidR="00F1433D">
        <w:tab/>
        <w:t>Discussion on cell barring and reselection for NES</w:t>
      </w:r>
      <w:r w:rsidR="00F1433D">
        <w:tab/>
        <w:t>CMCC</w:t>
      </w:r>
      <w:r w:rsidR="00F1433D">
        <w:tab/>
        <w:t>discussion</w:t>
      </w:r>
      <w:r w:rsidR="00F1433D">
        <w:tab/>
        <w:t>Rel-18</w:t>
      </w:r>
      <w:r w:rsidR="00F1433D">
        <w:tab/>
        <w:t>Netw_Energy_NR-Core</w:t>
      </w:r>
    </w:p>
    <w:p w14:paraId="09981D30" w14:textId="079B1DFF" w:rsidR="00F1433D" w:rsidRDefault="00F351BC" w:rsidP="00F1433D">
      <w:pPr>
        <w:pStyle w:val="Doc-title"/>
      </w:pPr>
      <w:hyperlink r:id="rId97" w:history="1">
        <w:r w:rsidR="00F1433D" w:rsidRPr="0028389D">
          <w:rPr>
            <w:rStyle w:val="Hyperlink"/>
          </w:rPr>
          <w:t>R2-2303601</w:t>
        </w:r>
      </w:hyperlink>
      <w:r w:rsidR="00F1433D">
        <w:tab/>
        <w:t>Cell selection and resection for NES</w:t>
      </w:r>
      <w:r w:rsidR="00F1433D">
        <w:tab/>
        <w:t>InterDigital</w:t>
      </w:r>
      <w:r w:rsidR="00F1433D">
        <w:tab/>
        <w:t>discussion</w:t>
      </w:r>
      <w:r w:rsidR="00F1433D">
        <w:tab/>
        <w:t>Rel-18</w:t>
      </w:r>
      <w:r w:rsidR="00F1433D">
        <w:tab/>
        <w:t>Netw_Energy_NR-Core</w:t>
      </w:r>
    </w:p>
    <w:p w14:paraId="4F25905E" w14:textId="17A4C984" w:rsidR="00F1433D" w:rsidRDefault="00F351BC" w:rsidP="00F1433D">
      <w:pPr>
        <w:pStyle w:val="Doc-title"/>
      </w:pPr>
      <w:hyperlink r:id="rId98" w:history="1">
        <w:r w:rsidR="00F1433D" w:rsidRPr="0028389D">
          <w:rPr>
            <w:rStyle w:val="Hyperlink"/>
          </w:rPr>
          <w:t>R2-2304070</w:t>
        </w:r>
      </w:hyperlink>
      <w:r w:rsidR="00F1433D">
        <w:tab/>
        <w:t>Discussion on Cell selection</w:t>
      </w:r>
      <w:r w:rsidR="00F1433D">
        <w:tab/>
        <w:t>NTT DOCOMO INC.</w:t>
      </w:r>
      <w:r w:rsidR="00F1433D">
        <w:tab/>
        <w:t>discussion</w:t>
      </w:r>
      <w:r w:rsidR="00F1433D">
        <w:tab/>
        <w:t>Rel-18</w:t>
      </w:r>
      <w:r w:rsidR="00F1433D">
        <w:tab/>
        <w:t>Netw_Energy_NR-Core</w:t>
      </w:r>
    </w:p>
    <w:p w14:paraId="3A81B887" w14:textId="77777777" w:rsidR="00F1433D" w:rsidRPr="00F1433D" w:rsidRDefault="00F1433D" w:rsidP="00F1433D">
      <w:pPr>
        <w:pStyle w:val="Doc-text2"/>
      </w:pPr>
    </w:p>
    <w:p w14:paraId="16B8CF1C" w14:textId="6DFE4838" w:rsidR="00551BC0" w:rsidRDefault="00407DAA">
      <w:pPr>
        <w:pStyle w:val="Heading3"/>
      </w:pPr>
      <w:r>
        <w:t>7.3.5</w:t>
      </w:r>
      <w:r>
        <w:tab/>
        <w:t xml:space="preserve">Connected mode </w:t>
      </w:r>
      <w:proofErr w:type="gramStart"/>
      <w:r>
        <w:t>mobility</w:t>
      </w:r>
      <w:proofErr w:type="gramEnd"/>
    </w:p>
    <w:p w14:paraId="0FDDD078" w14:textId="2D72CB42" w:rsidR="00C274D6" w:rsidRDefault="00407DAA">
      <w:pPr>
        <w:pStyle w:val="Comments"/>
      </w:pPr>
      <w:r>
        <w:t>Contributions on CHO procedure enhancement(s) in case source/target cell is in NES mode</w:t>
      </w:r>
    </w:p>
    <w:p w14:paraId="4BFE0F7E" w14:textId="21FB963D" w:rsidR="00871A2D" w:rsidRDefault="00871A2D" w:rsidP="00871A2D">
      <w:pPr>
        <w:pStyle w:val="Doc-text2"/>
        <w:ind w:left="0" w:firstLine="0"/>
      </w:pPr>
    </w:p>
    <w:p w14:paraId="4BBF6C0A" w14:textId="10906DCA" w:rsidR="00871A2D" w:rsidRDefault="00871A2D" w:rsidP="00871A2D">
      <w:pPr>
        <w:pStyle w:val="Doc-text2"/>
        <w:ind w:left="0" w:firstLine="0"/>
        <w:rPr>
          <w:color w:val="FF0000"/>
        </w:rPr>
      </w:pPr>
      <w:r>
        <w:rPr>
          <w:color w:val="FF0000"/>
        </w:rPr>
        <w:t>Papers will be treated and summarized in email discussion [303]</w:t>
      </w:r>
    </w:p>
    <w:p w14:paraId="0FD0A32C" w14:textId="521078B8" w:rsidR="00943F09" w:rsidRDefault="00943F09" w:rsidP="00871A2D">
      <w:pPr>
        <w:pStyle w:val="Doc-text2"/>
        <w:ind w:left="0" w:firstLine="0"/>
        <w:rPr>
          <w:color w:val="FF0000"/>
        </w:rPr>
      </w:pPr>
    </w:p>
    <w:p w14:paraId="1CC49BB7" w14:textId="0E002B0D" w:rsidR="0066625C" w:rsidRDefault="00F351BC" w:rsidP="00871A2D">
      <w:pPr>
        <w:pStyle w:val="Doc-text2"/>
        <w:ind w:left="0" w:firstLine="0"/>
      </w:pPr>
      <w:hyperlink r:id="rId99" w:history="1">
        <w:r w:rsidR="002F05F8" w:rsidRPr="0028389D">
          <w:rPr>
            <w:rStyle w:val="Hyperlink"/>
          </w:rPr>
          <w:t>R2-2304353</w:t>
        </w:r>
      </w:hyperlink>
      <w:r w:rsidR="002F05F8" w:rsidRPr="002F05F8">
        <w:tab/>
        <w:t>Summary of EMAIL DISC [121bis#xxx] on AI 7.3.5 Connected Mode Mobilit</w:t>
      </w:r>
      <w:r w:rsidR="002F05F8">
        <w:t>y Lenovo</w:t>
      </w:r>
    </w:p>
    <w:p w14:paraId="4F5E8207" w14:textId="459F59AB" w:rsidR="0066625C" w:rsidRPr="0066625C" w:rsidRDefault="0066625C" w:rsidP="00855453">
      <w:pPr>
        <w:pStyle w:val="Doc-text2"/>
      </w:pPr>
      <w:r>
        <w:t>=&gt;</w:t>
      </w:r>
      <w:r>
        <w:tab/>
        <w:t>Noted</w:t>
      </w:r>
    </w:p>
    <w:p w14:paraId="19F5797E" w14:textId="37804832" w:rsidR="00855453" w:rsidRPr="0016206C" w:rsidRDefault="00855453" w:rsidP="00855453">
      <w:pPr>
        <w:pStyle w:val="Doc-text2"/>
        <w:rPr>
          <w:i/>
          <w:iCs/>
        </w:rPr>
      </w:pPr>
      <w:r w:rsidRPr="0016206C">
        <w:rPr>
          <w:i/>
          <w:iCs/>
        </w:rPr>
        <w:t>Proposal 1: [13/ 25] Cell DTX/ DRX and cell switch off are considered separate NES techniques. FFS if there is any difference from a UE's perspective when network decides to conditionally handover this UE to another cell.</w:t>
      </w:r>
    </w:p>
    <w:p w14:paraId="09CCBEC5" w14:textId="77777777" w:rsidR="00855453" w:rsidRPr="0016206C" w:rsidRDefault="00855453" w:rsidP="00855453">
      <w:pPr>
        <w:pStyle w:val="Doc-text2"/>
        <w:rPr>
          <w:i/>
          <w:iCs/>
        </w:rPr>
      </w:pPr>
      <w:r w:rsidRPr="0016206C">
        <w:rPr>
          <w:i/>
          <w:iCs/>
        </w:rPr>
        <w:t xml:space="preserve">Proposal 2: Deleted </w:t>
      </w:r>
    </w:p>
    <w:p w14:paraId="594161E9" w14:textId="77777777" w:rsidR="00855453" w:rsidRPr="0016206C" w:rsidRDefault="00855453" w:rsidP="00855453">
      <w:pPr>
        <w:pStyle w:val="Doc-text2"/>
        <w:rPr>
          <w:i/>
          <w:iCs/>
        </w:rPr>
      </w:pPr>
      <w:r w:rsidRPr="0016206C">
        <w:rPr>
          <w:i/>
          <w:iCs/>
        </w:rPr>
        <w:t xml:space="preserve">Proposal 3: [22/ 25] RAN2 assumes that NES Mode toggling is stable/ slow (in seconds or minutes) but does not preclude more frequent NES mode changes. Any optimizations for more frequent NES mode changes, should be further discussed e.g., on a </w:t>
      </w:r>
      <w:proofErr w:type="gramStart"/>
      <w:r w:rsidRPr="0016206C">
        <w:rPr>
          <w:i/>
          <w:iCs/>
        </w:rPr>
        <w:t>case by case</w:t>
      </w:r>
      <w:proofErr w:type="gramEnd"/>
      <w:r w:rsidRPr="0016206C">
        <w:rPr>
          <w:i/>
          <w:iCs/>
        </w:rPr>
        <w:t xml:space="preserve"> basis.</w:t>
      </w:r>
    </w:p>
    <w:p w14:paraId="4A898376" w14:textId="77777777" w:rsidR="00855453" w:rsidRPr="0016206C" w:rsidRDefault="00855453" w:rsidP="00855453">
      <w:pPr>
        <w:pStyle w:val="Doc-text2"/>
        <w:rPr>
          <w:i/>
          <w:iCs/>
        </w:rPr>
      </w:pPr>
      <w:r w:rsidRPr="0016206C">
        <w:rPr>
          <w:i/>
          <w:iCs/>
        </w:rPr>
        <w:t>Proposal 4: [19/23] RAN2 agree to make enhancement in CHO procedure based on that the source cell entering NES mode. FFS: Signalling changes in conditional RRC Reconfiguration message.</w:t>
      </w:r>
    </w:p>
    <w:p w14:paraId="18851704" w14:textId="0B052458" w:rsidR="00855453" w:rsidRDefault="007178A9" w:rsidP="00855453">
      <w:pPr>
        <w:pStyle w:val="Doc-text2"/>
      </w:pPr>
      <w:r>
        <w:t>-</w:t>
      </w:r>
      <w:r>
        <w:tab/>
        <w:t xml:space="preserve">Huawei </w:t>
      </w:r>
      <w:r w:rsidR="003D0E40">
        <w:t xml:space="preserve">thinks that this is very high level.  </w:t>
      </w:r>
      <w:r w:rsidR="0016206C">
        <w:t xml:space="preserve">Lenovo explains </w:t>
      </w:r>
      <w:r w:rsidR="0081144E">
        <w:t xml:space="preserve">this is to capture </w:t>
      </w:r>
      <w:r w:rsidR="00657688">
        <w:t xml:space="preserve">that we will do something, like time based etc.  </w:t>
      </w:r>
    </w:p>
    <w:p w14:paraId="5F4FFB0A" w14:textId="45F6703C" w:rsidR="00B06AD3" w:rsidRDefault="00B06AD3" w:rsidP="00855453">
      <w:pPr>
        <w:pStyle w:val="Doc-text2"/>
      </w:pPr>
      <w:r>
        <w:t>-</w:t>
      </w:r>
      <w:r>
        <w:tab/>
        <w:t xml:space="preserve">LG </w:t>
      </w:r>
      <w:r w:rsidR="003F619C">
        <w:t xml:space="preserve">thinks that this FFS limits the solution space and only allows CHO.  </w:t>
      </w:r>
      <w:r w:rsidR="0096577C">
        <w:t xml:space="preserve">Vodafone and Apple want to remove FFS to.  All we need is an additional trigger to start the CHO evaluation and this is not necessarily provided in RRC reconfiguration.  </w:t>
      </w:r>
    </w:p>
    <w:p w14:paraId="187A6E42" w14:textId="47483B31" w:rsidR="00606C23" w:rsidRDefault="0030723F" w:rsidP="00855453">
      <w:pPr>
        <w:pStyle w:val="Doc-text2"/>
      </w:pPr>
      <w:r>
        <w:t>-</w:t>
      </w:r>
      <w:r>
        <w:tab/>
      </w:r>
      <w:proofErr w:type="gramStart"/>
      <w:r w:rsidR="00983B19">
        <w:t>CATT</w:t>
      </w:r>
      <w:proofErr w:type="gramEnd"/>
      <w:r w:rsidR="00983B19">
        <w:t xml:space="preserve"> w</w:t>
      </w:r>
      <w:r w:rsidR="00983B19" w:rsidRPr="00983B19">
        <w:t xml:space="preserve">e support the FFS because we don’t know yet which </w:t>
      </w:r>
      <w:proofErr w:type="spellStart"/>
      <w:r w:rsidR="00983B19" w:rsidRPr="00983B19">
        <w:t>signaling</w:t>
      </w:r>
      <w:proofErr w:type="spellEnd"/>
      <w:r w:rsidR="00983B19" w:rsidRPr="00983B19">
        <w:t xml:space="preserve"> enhancements and whether existing NTN features can be reused</w:t>
      </w:r>
    </w:p>
    <w:p w14:paraId="3913A8A9" w14:textId="74C5DC4B" w:rsidR="00983B19" w:rsidRDefault="00983B19" w:rsidP="00855453">
      <w:pPr>
        <w:pStyle w:val="Doc-text2"/>
      </w:pPr>
      <w:r>
        <w:t>-</w:t>
      </w:r>
      <w:r>
        <w:tab/>
        <w:t xml:space="preserve">Xiaomi thinks that legacy can work.  </w:t>
      </w:r>
    </w:p>
    <w:p w14:paraId="44D0C36D" w14:textId="2A73605E" w:rsidR="00855453" w:rsidRDefault="00855453" w:rsidP="00855453">
      <w:pPr>
        <w:pStyle w:val="Doc-text2"/>
        <w:rPr>
          <w:i/>
          <w:iCs/>
        </w:rPr>
      </w:pPr>
      <w:r w:rsidRPr="00973262">
        <w:rPr>
          <w:i/>
          <w:iCs/>
        </w:rPr>
        <w:t>Proposal 5: [25/ 25] For source cell CHO framework, RAN2 assumes a reference scenario where the UE has already performed CHO conditions evaluation by the time the source cell starts some “NES-mode”.</w:t>
      </w:r>
    </w:p>
    <w:p w14:paraId="2744C86C" w14:textId="1DD185C2" w:rsidR="00D45A37" w:rsidRPr="00D45A37" w:rsidRDefault="00D45A37" w:rsidP="00855453">
      <w:pPr>
        <w:pStyle w:val="Doc-text2"/>
      </w:pPr>
      <w:r>
        <w:t>-</w:t>
      </w:r>
      <w:r>
        <w:tab/>
      </w:r>
      <w:r w:rsidR="003C0E99">
        <w:t xml:space="preserve">CATT explains that this proposal is addressing when we are evaluating HO conditions and not executing.  </w:t>
      </w:r>
    </w:p>
    <w:p w14:paraId="7126EA9D" w14:textId="586202B3" w:rsidR="00855453" w:rsidRDefault="00855453" w:rsidP="00855453">
      <w:pPr>
        <w:pStyle w:val="Doc-text2"/>
        <w:rPr>
          <w:i/>
          <w:iCs/>
        </w:rPr>
      </w:pPr>
      <w:r w:rsidRPr="00973262">
        <w:rPr>
          <w:i/>
          <w:iCs/>
        </w:rPr>
        <w:t>Proposal 6: The exact triggers to start RF measurement condition evaluation and execution needs further discussion.</w:t>
      </w:r>
    </w:p>
    <w:p w14:paraId="4070F0B1" w14:textId="77777777" w:rsidR="00ED7319" w:rsidRPr="00ED7319" w:rsidRDefault="00ED7319" w:rsidP="00D45A37">
      <w:pPr>
        <w:pStyle w:val="Doc-text2"/>
        <w:ind w:left="1803"/>
        <w:rPr>
          <w:i/>
          <w:iCs/>
        </w:rPr>
      </w:pPr>
      <w:r w:rsidRPr="00ED7319">
        <w:rPr>
          <w:i/>
          <w:iCs/>
        </w:rPr>
        <w:t>Accordingly, following broad options on “when to start CHO condition evaluation for NES triggering” can be seen:</w:t>
      </w:r>
    </w:p>
    <w:p w14:paraId="47CE8C2B" w14:textId="77777777" w:rsidR="00ED7319" w:rsidRPr="00ED7319" w:rsidRDefault="00ED7319" w:rsidP="00D45A37">
      <w:pPr>
        <w:pStyle w:val="Doc-text2"/>
        <w:ind w:left="1803"/>
        <w:rPr>
          <w:i/>
          <w:iCs/>
        </w:rPr>
      </w:pPr>
      <w:r w:rsidRPr="00ED7319">
        <w:rPr>
          <w:i/>
          <w:iCs/>
        </w:rPr>
        <w:t>a.</w:t>
      </w:r>
      <w:r w:rsidRPr="00ED7319">
        <w:rPr>
          <w:i/>
          <w:iCs/>
        </w:rPr>
        <w:tab/>
        <w:t>Immediately upon receiving CHO configuration like in legacy</w:t>
      </w:r>
    </w:p>
    <w:p w14:paraId="59E42D9A" w14:textId="77777777" w:rsidR="00ED7319" w:rsidRPr="00ED7319" w:rsidRDefault="00ED7319" w:rsidP="00D45A37">
      <w:pPr>
        <w:pStyle w:val="Doc-text2"/>
        <w:ind w:left="1803"/>
        <w:rPr>
          <w:i/>
          <w:iCs/>
        </w:rPr>
      </w:pPr>
      <w:r w:rsidRPr="00ED7319">
        <w:rPr>
          <w:i/>
          <w:iCs/>
        </w:rPr>
        <w:t>b.</w:t>
      </w:r>
      <w:r w:rsidRPr="00ED7319">
        <w:rPr>
          <w:i/>
          <w:iCs/>
        </w:rPr>
        <w:tab/>
        <w:t xml:space="preserve">A </w:t>
      </w:r>
      <w:proofErr w:type="gramStart"/>
      <w:r w:rsidRPr="00ED7319">
        <w:rPr>
          <w:i/>
          <w:iCs/>
        </w:rPr>
        <w:t>timer based</w:t>
      </w:r>
      <w:proofErr w:type="gramEnd"/>
      <w:r w:rsidRPr="00ED7319">
        <w:rPr>
          <w:i/>
          <w:iCs/>
        </w:rPr>
        <w:t xml:space="preserve"> approach (in this case please also indicate how the timer value is signalled to the UE)</w:t>
      </w:r>
    </w:p>
    <w:p w14:paraId="21B660F0" w14:textId="77777777" w:rsidR="00ED7319" w:rsidRPr="00ED7319" w:rsidRDefault="00ED7319" w:rsidP="00D45A37">
      <w:pPr>
        <w:pStyle w:val="Doc-text2"/>
        <w:ind w:left="1803"/>
        <w:rPr>
          <w:i/>
          <w:iCs/>
        </w:rPr>
      </w:pPr>
      <w:r w:rsidRPr="00ED7319">
        <w:rPr>
          <w:i/>
          <w:iCs/>
        </w:rPr>
        <w:t>c.</w:t>
      </w:r>
      <w:r w:rsidRPr="00ED7319">
        <w:rPr>
          <w:i/>
          <w:iCs/>
        </w:rPr>
        <w:tab/>
        <w:t xml:space="preserve">L1 L2 signalling </w:t>
      </w:r>
    </w:p>
    <w:p w14:paraId="6CB1918E" w14:textId="77777777" w:rsidR="00ED7319" w:rsidRPr="00ED7319" w:rsidRDefault="00ED7319" w:rsidP="00D45A37">
      <w:pPr>
        <w:pStyle w:val="Doc-text2"/>
        <w:ind w:left="1803"/>
        <w:rPr>
          <w:i/>
          <w:iCs/>
        </w:rPr>
      </w:pPr>
      <w:r w:rsidRPr="00ED7319">
        <w:rPr>
          <w:i/>
          <w:iCs/>
        </w:rPr>
        <w:t>d.</w:t>
      </w:r>
      <w:r w:rsidRPr="00ED7319">
        <w:rPr>
          <w:i/>
          <w:iCs/>
        </w:rPr>
        <w:tab/>
        <w:t>Broadcast signalling approach</w:t>
      </w:r>
    </w:p>
    <w:p w14:paraId="430E7CD2" w14:textId="7329E187" w:rsidR="00ED7319" w:rsidRPr="00973262" w:rsidRDefault="00ED7319" w:rsidP="00D45A37">
      <w:pPr>
        <w:pStyle w:val="Doc-text2"/>
        <w:ind w:left="1803"/>
        <w:rPr>
          <w:i/>
          <w:iCs/>
        </w:rPr>
      </w:pPr>
      <w:r w:rsidRPr="00ED7319">
        <w:rPr>
          <w:i/>
          <w:iCs/>
        </w:rPr>
        <w:t>e.</w:t>
      </w:r>
      <w:r w:rsidRPr="00ED7319">
        <w:rPr>
          <w:i/>
          <w:iCs/>
        </w:rPr>
        <w:tab/>
        <w:t>Others (please clarify)</w:t>
      </w:r>
    </w:p>
    <w:p w14:paraId="7D036DA9" w14:textId="25791E83" w:rsidR="00855453" w:rsidRDefault="00094209" w:rsidP="00855453">
      <w:pPr>
        <w:pStyle w:val="Doc-text2"/>
      </w:pPr>
      <w:r>
        <w:lastRenderedPageBreak/>
        <w:t>-</w:t>
      </w:r>
      <w:r>
        <w:tab/>
        <w:t xml:space="preserve">Lenovo explains that some companies thought </w:t>
      </w:r>
      <w:r w:rsidR="008D2DB9">
        <w:t xml:space="preserve">the evaluation starts according to </w:t>
      </w:r>
      <w:proofErr w:type="gramStart"/>
      <w:r w:rsidR="008D2DB9">
        <w:t>legacy</w:t>
      </w:r>
      <w:proofErr w:type="gramEnd"/>
      <w:r w:rsidR="008D2DB9">
        <w:t xml:space="preserve"> but a majority also thought that L1/L2 </w:t>
      </w:r>
      <w:proofErr w:type="spellStart"/>
      <w:r w:rsidR="00877232">
        <w:t>signaling</w:t>
      </w:r>
      <w:proofErr w:type="spellEnd"/>
      <w:r w:rsidR="00877232">
        <w:t xml:space="preserve"> could be used but there is a confusion whether this was for evaluation or execution.  </w:t>
      </w:r>
    </w:p>
    <w:p w14:paraId="32944495" w14:textId="6CCA78B1" w:rsidR="00877232" w:rsidRDefault="00877232" w:rsidP="00855453">
      <w:pPr>
        <w:pStyle w:val="Doc-text2"/>
      </w:pPr>
      <w:r>
        <w:t>-</w:t>
      </w:r>
      <w:r>
        <w:tab/>
        <w:t>Intel thinks t</w:t>
      </w:r>
      <w:r w:rsidRPr="00877232">
        <w:t>he only change on the enhancement is on the execution condition with an additional trigger. The evaluation is as per legacy CHO</w:t>
      </w:r>
      <w:r>
        <w:t>.   Nokia</w:t>
      </w:r>
      <w:r w:rsidR="00A454E9">
        <w:t xml:space="preserve"> and InterDigital</w:t>
      </w:r>
      <w:r>
        <w:t xml:space="preserve"> agrees. </w:t>
      </w:r>
      <w:r w:rsidR="009D579E">
        <w:t xml:space="preserve"> </w:t>
      </w:r>
      <w:r w:rsidR="009D579E" w:rsidRPr="009D579E">
        <w:t>Agree with Intel. The trigger is HO execution, not evaluation</w:t>
      </w:r>
      <w:r w:rsidR="009D579E">
        <w:t>.  LGE r</w:t>
      </w:r>
      <w:r w:rsidR="009D579E" w:rsidRPr="009D579E">
        <w:t xml:space="preserve">estriction on evaluation is not important. Control of execution is </w:t>
      </w:r>
      <w:proofErr w:type="gramStart"/>
      <w:r w:rsidR="009D579E" w:rsidRPr="009D579E">
        <w:t>important</w:t>
      </w:r>
      <w:proofErr w:type="gramEnd"/>
    </w:p>
    <w:p w14:paraId="398213C5" w14:textId="656EF212" w:rsidR="00877232" w:rsidRDefault="00877232" w:rsidP="00855453">
      <w:pPr>
        <w:pStyle w:val="Doc-text2"/>
      </w:pPr>
      <w:r>
        <w:t>-</w:t>
      </w:r>
      <w:r w:rsidR="00876259">
        <w:tab/>
        <w:t xml:space="preserve">Qualcomm is concerned that if we evaluate according </w:t>
      </w:r>
      <w:proofErr w:type="gramStart"/>
      <w:r w:rsidR="00876259">
        <w:t xml:space="preserve">to </w:t>
      </w:r>
      <w:r w:rsidR="00A454E9">
        <w:t xml:space="preserve"> legacy</w:t>
      </w:r>
      <w:proofErr w:type="gramEnd"/>
      <w:r w:rsidR="00A454E9">
        <w:t xml:space="preserve"> </w:t>
      </w:r>
      <w:r w:rsidR="00876259">
        <w:t xml:space="preserve">CHO </w:t>
      </w:r>
      <w:r w:rsidR="00A454E9">
        <w:t xml:space="preserve">we may evaluate for no reason.  </w:t>
      </w:r>
    </w:p>
    <w:p w14:paraId="1FF5F2B6" w14:textId="2321B84C" w:rsidR="00877232" w:rsidRDefault="00877232" w:rsidP="00855453">
      <w:pPr>
        <w:pStyle w:val="Doc-text2"/>
      </w:pPr>
    </w:p>
    <w:p w14:paraId="4B254A2F" w14:textId="77777777" w:rsidR="0066625C" w:rsidRDefault="0066625C" w:rsidP="0066625C">
      <w:pPr>
        <w:pStyle w:val="Doc-text2"/>
      </w:pPr>
    </w:p>
    <w:p w14:paraId="709BBD18" w14:textId="77777777" w:rsidR="0066625C" w:rsidRPr="00973262" w:rsidRDefault="0066625C" w:rsidP="0066625C">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21B241A0" w14:textId="77777777" w:rsidR="0066625C" w:rsidRDefault="0066625C" w:rsidP="0066625C">
      <w:pPr>
        <w:pStyle w:val="Doc-text2"/>
        <w:pBdr>
          <w:top w:val="single" w:sz="4" w:space="1" w:color="auto"/>
          <w:left w:val="single" w:sz="4" w:space="4" w:color="auto"/>
          <w:bottom w:val="single" w:sz="4" w:space="1" w:color="auto"/>
          <w:right w:val="single" w:sz="4" w:space="4" w:color="auto"/>
        </w:pBdr>
      </w:pPr>
      <w:r>
        <w:t>-</w:t>
      </w:r>
      <w:r>
        <w:tab/>
      </w:r>
      <w:r w:rsidRPr="0096577C">
        <w:t xml:space="preserve">RAN2 agree to make enhancement in CHO procedure based on that the source cell entering </w:t>
      </w:r>
      <w:r>
        <w:t>“</w:t>
      </w:r>
      <w:r w:rsidRPr="0096577C">
        <w:t>NES mode</w:t>
      </w:r>
      <w:r>
        <w:t xml:space="preserve">”.  FFS further </w:t>
      </w:r>
      <w:proofErr w:type="gramStart"/>
      <w:r>
        <w:t>details</w:t>
      </w:r>
      <w:proofErr w:type="gramEnd"/>
    </w:p>
    <w:p w14:paraId="4E8C4CFF" w14:textId="77777777" w:rsidR="0066625C" w:rsidRDefault="0066625C" w:rsidP="0066625C">
      <w:pPr>
        <w:pStyle w:val="Doc-text2"/>
        <w:pBdr>
          <w:top w:val="single" w:sz="4" w:space="1" w:color="auto"/>
          <w:left w:val="single" w:sz="4" w:space="4" w:color="auto"/>
          <w:bottom w:val="single" w:sz="4" w:space="1" w:color="auto"/>
          <w:right w:val="single" w:sz="4" w:space="4" w:color="auto"/>
        </w:pBdr>
      </w:pPr>
      <w:r>
        <w:t>-</w:t>
      </w:r>
      <w:r>
        <w:tab/>
        <w:t>For source cell CHO framework, RAN2 assumes a reference scenario where the UE has already performed CHO conditions evaluation by the time the source cell starts some “NES-</w:t>
      </w:r>
      <w:proofErr w:type="gramStart"/>
      <w:r>
        <w:t>mode”</w:t>
      </w:r>
      <w:proofErr w:type="gramEnd"/>
    </w:p>
    <w:p w14:paraId="7772C37A" w14:textId="77777777" w:rsidR="0066625C" w:rsidRDefault="0066625C" w:rsidP="0066625C">
      <w:pPr>
        <w:pStyle w:val="Doc-text2"/>
        <w:pBdr>
          <w:top w:val="single" w:sz="4" w:space="1" w:color="auto"/>
          <w:left w:val="single" w:sz="4" w:space="4" w:color="auto"/>
          <w:bottom w:val="single" w:sz="4" w:space="1" w:color="auto"/>
          <w:right w:val="single" w:sz="4" w:space="4" w:color="auto"/>
        </w:pBdr>
      </w:pPr>
      <w:r>
        <w:t>-</w:t>
      </w:r>
      <w:r>
        <w:tab/>
        <w:t xml:space="preserve">As a baseline, UE initiates CHO evaluation upon receiving the CHO configuration.  FFS what trigger is used for execution of </w:t>
      </w:r>
      <w:proofErr w:type="gramStart"/>
      <w:r>
        <w:t>CHO</w:t>
      </w:r>
      <w:proofErr w:type="gramEnd"/>
    </w:p>
    <w:p w14:paraId="08C20E4B" w14:textId="77777777" w:rsidR="0066625C" w:rsidRDefault="0066625C" w:rsidP="0066625C">
      <w:pPr>
        <w:pStyle w:val="Doc-text2"/>
      </w:pPr>
    </w:p>
    <w:p w14:paraId="5FA813B9" w14:textId="77777777" w:rsidR="0066625C" w:rsidRDefault="0066625C" w:rsidP="00855453">
      <w:pPr>
        <w:pStyle w:val="Doc-text2"/>
      </w:pPr>
    </w:p>
    <w:p w14:paraId="7EAA680F" w14:textId="26DA72F6" w:rsidR="00877232" w:rsidRDefault="00877232" w:rsidP="00855453">
      <w:pPr>
        <w:pStyle w:val="Doc-text2"/>
      </w:pPr>
      <w:r>
        <w:t xml:space="preserve">Question </w:t>
      </w:r>
    </w:p>
    <w:p w14:paraId="0792EA81" w14:textId="77777777" w:rsidR="00855453" w:rsidRPr="00973262" w:rsidRDefault="00855453" w:rsidP="00855453">
      <w:pPr>
        <w:pStyle w:val="Doc-text2"/>
        <w:rPr>
          <w:i/>
          <w:iCs/>
        </w:rPr>
      </w:pPr>
      <w:r w:rsidRPr="00973262">
        <w:rPr>
          <w:i/>
          <w:iCs/>
        </w:rPr>
        <w:t xml:space="preserve">Proposal 7: [21/ 25] Legacy measurement events A3, A4 and A5 are considered as NES CHO conditions. </w:t>
      </w:r>
    </w:p>
    <w:p w14:paraId="345390F0" w14:textId="77777777" w:rsidR="00855453" w:rsidRPr="00973262" w:rsidRDefault="00855453" w:rsidP="00855453">
      <w:pPr>
        <w:pStyle w:val="Doc-text2"/>
        <w:rPr>
          <w:i/>
          <w:iCs/>
        </w:rPr>
      </w:pPr>
      <w:r w:rsidRPr="00973262">
        <w:rPr>
          <w:i/>
          <w:iCs/>
        </w:rPr>
        <w:t>Proposal 8: RAN2 to discuss following two options to ensure that the UE can find a suitable target cell:</w:t>
      </w:r>
    </w:p>
    <w:p w14:paraId="04EC06CE" w14:textId="77777777" w:rsidR="00855453" w:rsidRPr="00973262" w:rsidRDefault="00855453" w:rsidP="00855453">
      <w:pPr>
        <w:pStyle w:val="Doc-text2"/>
        <w:rPr>
          <w:i/>
          <w:iCs/>
        </w:rPr>
      </w:pPr>
      <w:r w:rsidRPr="00973262">
        <w:rPr>
          <w:i/>
          <w:iCs/>
        </w:rPr>
        <w:t>-</w:t>
      </w:r>
      <w:r w:rsidRPr="00973262">
        <w:rPr>
          <w:i/>
          <w:iCs/>
        </w:rPr>
        <w:tab/>
        <w:t>Option 1: [11/ 25] NW implementation to reconfigure candidate cells, i.e., no spec impact</w:t>
      </w:r>
    </w:p>
    <w:p w14:paraId="6DCDC87A" w14:textId="77777777" w:rsidR="00855453" w:rsidRPr="00973262" w:rsidRDefault="00855453" w:rsidP="00855453">
      <w:pPr>
        <w:pStyle w:val="Doc-text2"/>
        <w:rPr>
          <w:i/>
          <w:iCs/>
        </w:rPr>
      </w:pPr>
      <w:r w:rsidRPr="00973262">
        <w:rPr>
          <w:i/>
          <w:iCs/>
        </w:rPr>
        <w:t>-</w:t>
      </w:r>
      <w:r w:rsidRPr="00973262">
        <w:rPr>
          <w:i/>
          <w:iCs/>
        </w:rPr>
        <w:tab/>
        <w:t>Option 2: [9/ 25] Network provides additional prioritization for candidate cells that UE can take into consideration.</w:t>
      </w:r>
    </w:p>
    <w:p w14:paraId="0A90E0A4" w14:textId="77777777" w:rsidR="00855453" w:rsidRDefault="00855453" w:rsidP="00855453">
      <w:pPr>
        <w:pStyle w:val="Doc-text2"/>
      </w:pPr>
    </w:p>
    <w:p w14:paraId="35E82ADC" w14:textId="7306B1D7" w:rsidR="00DF385C" w:rsidRDefault="00855453" w:rsidP="00855453">
      <w:pPr>
        <w:pStyle w:val="Doc-text2"/>
        <w:ind w:left="0" w:firstLine="0"/>
      </w:pPr>
      <w:r>
        <w:t>Proposal 9: [13/ 25] RAN2 further discuss if legacy connection re-establishment is an appropriate way to handle the case when no suitable candidate it found, and the source cell is about to sleep.</w:t>
      </w:r>
    </w:p>
    <w:p w14:paraId="5687C3E0" w14:textId="0D3FDDE0" w:rsidR="00DF385C" w:rsidRDefault="00DF385C" w:rsidP="00871A2D">
      <w:pPr>
        <w:pStyle w:val="Doc-text2"/>
        <w:ind w:left="0" w:firstLine="0"/>
        <w:rPr>
          <w:color w:val="FF0000"/>
        </w:rPr>
      </w:pPr>
    </w:p>
    <w:p w14:paraId="662F8B4D" w14:textId="21687AD6" w:rsidR="0066625C" w:rsidRPr="00871A2D" w:rsidRDefault="0066625C" w:rsidP="00871A2D">
      <w:pPr>
        <w:pStyle w:val="Doc-text2"/>
        <w:ind w:left="0" w:firstLine="0"/>
        <w:rPr>
          <w:color w:val="FF0000"/>
        </w:rPr>
      </w:pPr>
      <w:r w:rsidRPr="0066625C">
        <w:rPr>
          <w:color w:val="000000" w:themeColor="text1"/>
        </w:rPr>
        <w:t>Noted</w:t>
      </w:r>
      <w:r>
        <w:rPr>
          <w:color w:val="000000" w:themeColor="text1"/>
        </w:rPr>
        <w:t xml:space="preserve"> as summarized in email discussion </w:t>
      </w:r>
      <w:proofErr w:type="gramStart"/>
      <w:r>
        <w:rPr>
          <w:color w:val="000000" w:themeColor="text1"/>
        </w:rPr>
        <w:t>306</w:t>
      </w:r>
      <w:proofErr w:type="gramEnd"/>
    </w:p>
    <w:p w14:paraId="270FCF9C" w14:textId="3B83F76D" w:rsidR="00F1433D" w:rsidRDefault="00F351BC" w:rsidP="00F1433D">
      <w:pPr>
        <w:pStyle w:val="Doc-title"/>
      </w:pPr>
      <w:hyperlink r:id="rId100" w:history="1">
        <w:r w:rsidR="00F1433D" w:rsidRPr="0028389D">
          <w:rPr>
            <w:rStyle w:val="Hyperlink"/>
          </w:rPr>
          <w:t>R2-2302764</w:t>
        </w:r>
      </w:hyperlink>
      <w:r w:rsidR="00F1433D">
        <w:tab/>
        <w:t>CHO enhancement for NES</w:t>
      </w:r>
      <w:r w:rsidR="00F1433D">
        <w:tab/>
        <w:t>CATT, Turkcell</w:t>
      </w:r>
      <w:r w:rsidR="00F1433D">
        <w:tab/>
        <w:t>discussion</w:t>
      </w:r>
      <w:r w:rsidR="00F1433D">
        <w:tab/>
        <w:t>Rel-18</w:t>
      </w:r>
      <w:r w:rsidR="00F1433D">
        <w:tab/>
        <w:t>Netw_Energy_NR-Core</w:t>
      </w:r>
    </w:p>
    <w:p w14:paraId="1E9DFDB9" w14:textId="589477CC" w:rsidR="00F1433D" w:rsidRDefault="00F351BC" w:rsidP="00F1433D">
      <w:pPr>
        <w:pStyle w:val="Doc-title"/>
      </w:pPr>
      <w:hyperlink r:id="rId101" w:history="1">
        <w:r w:rsidR="00F1433D" w:rsidRPr="0028389D">
          <w:rPr>
            <w:rStyle w:val="Hyperlink"/>
          </w:rPr>
          <w:t>R2-2302837</w:t>
        </w:r>
      </w:hyperlink>
      <w:r w:rsidR="00F1433D">
        <w:tab/>
        <w:t>Further discussion on connected mode mobility</w:t>
      </w:r>
      <w:r w:rsidR="00F1433D">
        <w:tab/>
        <w:t>ZTE Corporation, Sanechips</w:t>
      </w:r>
      <w:r w:rsidR="00F1433D">
        <w:tab/>
        <w:t>discussion</w:t>
      </w:r>
      <w:r w:rsidR="00F1433D">
        <w:tab/>
        <w:t>Rel-18</w:t>
      </w:r>
      <w:r w:rsidR="00F1433D">
        <w:tab/>
        <w:t>Netw_Energy_NR-Core</w:t>
      </w:r>
      <w:r w:rsidR="00F1433D">
        <w:tab/>
        <w:t>Late</w:t>
      </w:r>
    </w:p>
    <w:p w14:paraId="2F27D8D5" w14:textId="15E3374F" w:rsidR="00F1433D" w:rsidRDefault="00F351BC" w:rsidP="00F1433D">
      <w:pPr>
        <w:pStyle w:val="Doc-title"/>
      </w:pPr>
      <w:hyperlink r:id="rId102" w:history="1">
        <w:r w:rsidR="00F1433D" w:rsidRPr="0028389D">
          <w:rPr>
            <w:rStyle w:val="Hyperlink"/>
          </w:rPr>
          <w:t>R2-2302925</w:t>
        </w:r>
      </w:hyperlink>
      <w:r w:rsidR="00F1433D">
        <w:tab/>
        <w:t>NES Connected mode mobility</w:t>
      </w:r>
      <w:r w:rsidR="00F1433D">
        <w:tab/>
        <w:t>Qualcomm Incorporated</w:t>
      </w:r>
      <w:r w:rsidR="00F1433D">
        <w:tab/>
        <w:t>discussion</w:t>
      </w:r>
      <w:r w:rsidR="00F1433D">
        <w:tab/>
        <w:t>Rel-18</w:t>
      </w:r>
    </w:p>
    <w:p w14:paraId="3931D530" w14:textId="12FE01DE" w:rsidR="00F1433D" w:rsidRDefault="00F351BC" w:rsidP="00F1433D">
      <w:pPr>
        <w:pStyle w:val="Doc-title"/>
      </w:pPr>
      <w:hyperlink r:id="rId103" w:history="1">
        <w:r w:rsidR="00F1433D" w:rsidRPr="0028389D">
          <w:rPr>
            <w:rStyle w:val="Hyperlink"/>
          </w:rPr>
          <w:t>R2-2303077</w:t>
        </w:r>
      </w:hyperlink>
      <w:r w:rsidR="00F1433D">
        <w:tab/>
        <w:t>CHO for NES</w:t>
      </w:r>
      <w:r w:rsidR="00F1433D">
        <w:tab/>
        <w:t>Ericsson</w:t>
      </w:r>
      <w:r w:rsidR="00F1433D">
        <w:tab/>
        <w:t>discussion</w:t>
      </w:r>
      <w:r w:rsidR="00F1433D">
        <w:tab/>
        <w:t>Rel-18</w:t>
      </w:r>
      <w:r w:rsidR="00F1433D">
        <w:tab/>
        <w:t>Netw_Energy_NR-Core</w:t>
      </w:r>
    </w:p>
    <w:p w14:paraId="075FFD1C" w14:textId="7C065819" w:rsidR="00F1433D" w:rsidRDefault="00F351BC" w:rsidP="00F1433D">
      <w:pPr>
        <w:pStyle w:val="Doc-title"/>
      </w:pPr>
      <w:hyperlink r:id="rId104" w:history="1">
        <w:r w:rsidR="00F1433D" w:rsidRPr="0028389D">
          <w:rPr>
            <w:rStyle w:val="Hyperlink"/>
          </w:rPr>
          <w:t>R2-2303080</w:t>
        </w:r>
      </w:hyperlink>
      <w:r w:rsidR="00F1433D">
        <w:tab/>
        <w:t>Handover enhancement for NES</w:t>
      </w:r>
      <w:r w:rsidR="00F1433D">
        <w:tab/>
        <w:t>Sony</w:t>
      </w:r>
      <w:r w:rsidR="00F1433D">
        <w:tab/>
        <w:t>discussion</w:t>
      </w:r>
      <w:r w:rsidR="00F1433D">
        <w:tab/>
        <w:t>Rel-18</w:t>
      </w:r>
      <w:r w:rsidR="00F1433D">
        <w:tab/>
        <w:t>FS_Netw_Energy_NR</w:t>
      </w:r>
    </w:p>
    <w:p w14:paraId="7D9D8E73" w14:textId="40595B89" w:rsidR="00F1433D" w:rsidRDefault="00F351BC" w:rsidP="00F1433D">
      <w:pPr>
        <w:pStyle w:val="Doc-title"/>
      </w:pPr>
      <w:hyperlink r:id="rId105" w:history="1">
        <w:r w:rsidR="00F1433D" w:rsidRPr="0028389D">
          <w:rPr>
            <w:rStyle w:val="Hyperlink"/>
          </w:rPr>
          <w:t>R2-2303102</w:t>
        </w:r>
      </w:hyperlink>
      <w:r w:rsidR="00F1433D">
        <w:tab/>
        <w:t>Discussion on CHO enhancement for NES</w:t>
      </w:r>
      <w:r w:rsidR="00F1433D">
        <w:tab/>
        <w:t>Huawei, HiSilicon</w:t>
      </w:r>
      <w:r w:rsidR="00F1433D">
        <w:tab/>
        <w:t>discussion</w:t>
      </w:r>
      <w:r w:rsidR="00F1433D">
        <w:tab/>
        <w:t>Rel-18</w:t>
      </w:r>
      <w:r w:rsidR="00F1433D">
        <w:tab/>
        <w:t>Netw_Energy_NR</w:t>
      </w:r>
    </w:p>
    <w:p w14:paraId="565ABD47" w14:textId="44C56F07" w:rsidR="00F1433D" w:rsidRDefault="00F351BC" w:rsidP="00F1433D">
      <w:pPr>
        <w:pStyle w:val="Doc-title"/>
      </w:pPr>
      <w:hyperlink r:id="rId106" w:history="1">
        <w:r w:rsidR="00F1433D" w:rsidRPr="0028389D">
          <w:rPr>
            <w:rStyle w:val="Hyperlink"/>
          </w:rPr>
          <w:t>R2-2303128</w:t>
        </w:r>
      </w:hyperlink>
      <w:r w:rsidR="00F1433D">
        <w:tab/>
        <w:t>CHO on NES</w:t>
      </w:r>
      <w:r w:rsidR="00F1433D">
        <w:tab/>
        <w:t>Nokia, Nokia Shanghai Bell</w:t>
      </w:r>
      <w:r w:rsidR="00F1433D">
        <w:tab/>
        <w:t>discussion</w:t>
      </w:r>
      <w:r w:rsidR="00F1433D">
        <w:tab/>
        <w:t>Rel-18</w:t>
      </w:r>
      <w:r w:rsidR="00F1433D">
        <w:tab/>
        <w:t>FS_Netw_Energy_NR</w:t>
      </w:r>
    </w:p>
    <w:p w14:paraId="3DFCFB46" w14:textId="0E460D62" w:rsidR="00F1433D" w:rsidRDefault="00F351BC" w:rsidP="00F1433D">
      <w:pPr>
        <w:pStyle w:val="Doc-title"/>
      </w:pPr>
      <w:hyperlink r:id="rId107" w:history="1">
        <w:r w:rsidR="00F1433D" w:rsidRPr="0028389D">
          <w:rPr>
            <w:rStyle w:val="Hyperlink"/>
          </w:rPr>
          <w:t>R2-2303146</w:t>
        </w:r>
      </w:hyperlink>
      <w:r w:rsidR="00F1433D">
        <w:tab/>
        <w:t>Discussion on CHO enhancements for NES</w:t>
      </w:r>
      <w:r w:rsidR="00F1433D">
        <w:tab/>
        <w:t>Sharp</w:t>
      </w:r>
      <w:r w:rsidR="00F1433D">
        <w:tab/>
        <w:t>discussion</w:t>
      </w:r>
    </w:p>
    <w:p w14:paraId="210AA1F3" w14:textId="4592C1DE" w:rsidR="00F1433D" w:rsidRDefault="00F351BC" w:rsidP="00F1433D">
      <w:pPr>
        <w:pStyle w:val="Doc-title"/>
      </w:pPr>
      <w:hyperlink r:id="rId108" w:history="1">
        <w:r w:rsidR="00F1433D" w:rsidRPr="0028389D">
          <w:rPr>
            <w:rStyle w:val="Hyperlink"/>
          </w:rPr>
          <w:t>R2-2303161</w:t>
        </w:r>
      </w:hyperlink>
      <w:r w:rsidR="00F1433D">
        <w:tab/>
        <w:t>Triggering conditions and other aspects of the Handover to/from DTX/DRX cells</w:t>
      </w:r>
      <w:r w:rsidR="00F1433D">
        <w:tab/>
        <w:t>Vodafone España SA, Apple</w:t>
      </w:r>
      <w:r w:rsidR="00F1433D">
        <w:tab/>
        <w:t>discussion</w:t>
      </w:r>
      <w:r w:rsidR="00F1433D">
        <w:tab/>
        <w:t>Rel-18</w:t>
      </w:r>
    </w:p>
    <w:p w14:paraId="34CE92E0" w14:textId="38364E77" w:rsidR="00F1433D" w:rsidRDefault="00F351BC" w:rsidP="00F1433D">
      <w:pPr>
        <w:pStyle w:val="Doc-title"/>
      </w:pPr>
      <w:hyperlink r:id="rId109" w:history="1">
        <w:r w:rsidR="00F1433D" w:rsidRPr="0028389D">
          <w:rPr>
            <w:rStyle w:val="Hyperlink"/>
          </w:rPr>
          <w:t>R2-2303259</w:t>
        </w:r>
      </w:hyperlink>
      <w:r w:rsidR="00F1433D">
        <w:tab/>
        <w:t>Discussion on Connected mode mobility for network energy savings</w:t>
      </w:r>
      <w:r w:rsidR="00F1433D">
        <w:tab/>
        <w:t>Fujitsu Limited</w:t>
      </w:r>
      <w:r w:rsidR="00F1433D">
        <w:tab/>
        <w:t>discussion</w:t>
      </w:r>
      <w:r w:rsidR="00F1433D">
        <w:tab/>
        <w:t>Rel-18</w:t>
      </w:r>
      <w:r w:rsidR="00F1433D">
        <w:tab/>
        <w:t>Netw_Energy_NR-Core</w:t>
      </w:r>
    </w:p>
    <w:p w14:paraId="4C058C23" w14:textId="379256F9" w:rsidR="00F1433D" w:rsidRDefault="00F351BC" w:rsidP="00F1433D">
      <w:pPr>
        <w:pStyle w:val="Doc-title"/>
      </w:pPr>
      <w:hyperlink r:id="rId110" w:history="1">
        <w:r w:rsidR="00F1433D" w:rsidRPr="0028389D">
          <w:rPr>
            <w:rStyle w:val="Hyperlink"/>
          </w:rPr>
          <w:t>R2-2303311</w:t>
        </w:r>
      </w:hyperlink>
      <w:r w:rsidR="00F1433D">
        <w:tab/>
        <w:t>Discussion on connected mode mobility</w:t>
      </w:r>
      <w:r w:rsidR="00F1433D">
        <w:tab/>
        <w:t>OPPO</w:t>
      </w:r>
      <w:r w:rsidR="00F1433D">
        <w:tab/>
        <w:t>discussion</w:t>
      </w:r>
      <w:r w:rsidR="00F1433D">
        <w:tab/>
        <w:t>Rel-18</w:t>
      </w:r>
      <w:r w:rsidR="00F1433D">
        <w:tab/>
        <w:t>Netw_Energy_NR</w:t>
      </w:r>
    </w:p>
    <w:p w14:paraId="5C12E7BB" w14:textId="7D745C08" w:rsidR="00F1433D" w:rsidRDefault="00F351BC" w:rsidP="00F1433D">
      <w:pPr>
        <w:pStyle w:val="Doc-title"/>
      </w:pPr>
      <w:hyperlink r:id="rId111" w:history="1">
        <w:r w:rsidR="00F1433D" w:rsidRPr="0028389D">
          <w:rPr>
            <w:rStyle w:val="Hyperlink"/>
          </w:rPr>
          <w:t>R2-2303317</w:t>
        </w:r>
      </w:hyperlink>
      <w:r w:rsidR="00F1433D">
        <w:tab/>
        <w:t>CHO procedure enhancement to support NES mode</w:t>
      </w:r>
      <w:r w:rsidR="00F1433D">
        <w:tab/>
        <w:t>NEC Telecom MODUS Ltd.</w:t>
      </w:r>
      <w:r w:rsidR="00F1433D">
        <w:tab/>
        <w:t>discussion</w:t>
      </w:r>
    </w:p>
    <w:p w14:paraId="267691F4" w14:textId="4464A935" w:rsidR="00F1433D" w:rsidRDefault="00F351BC" w:rsidP="00F1433D">
      <w:pPr>
        <w:pStyle w:val="Doc-title"/>
      </w:pPr>
      <w:hyperlink r:id="rId112" w:history="1">
        <w:r w:rsidR="00F1433D" w:rsidRPr="0028389D">
          <w:rPr>
            <w:rStyle w:val="Hyperlink"/>
          </w:rPr>
          <w:t>R2-2303370</w:t>
        </w:r>
      </w:hyperlink>
      <w:r w:rsidR="00F1433D">
        <w:tab/>
        <w:t>Discussion on CHO enhancement in NES</w:t>
      </w:r>
      <w:r w:rsidR="00F1433D">
        <w:tab/>
        <w:t>Apple</w:t>
      </w:r>
      <w:r w:rsidR="00F1433D">
        <w:tab/>
        <w:t>discussion</w:t>
      </w:r>
      <w:r w:rsidR="00F1433D">
        <w:tab/>
        <w:t>Rel-18</w:t>
      </w:r>
      <w:r w:rsidR="00F1433D">
        <w:tab/>
        <w:t>Netw_Energy_NR-Core</w:t>
      </w:r>
    </w:p>
    <w:p w14:paraId="6F687D99" w14:textId="699D521D" w:rsidR="00F1433D" w:rsidRDefault="00F351BC" w:rsidP="00F1433D">
      <w:pPr>
        <w:pStyle w:val="Doc-title"/>
      </w:pPr>
      <w:hyperlink r:id="rId113" w:history="1">
        <w:r w:rsidR="00F1433D" w:rsidRPr="0028389D">
          <w:rPr>
            <w:rStyle w:val="Hyperlink"/>
          </w:rPr>
          <w:t>R2-2303481</w:t>
        </w:r>
      </w:hyperlink>
      <w:r w:rsidR="00F1433D">
        <w:tab/>
        <w:t xml:space="preserve">DRAFT LS for Enhanced handovers towards cells with activated cell DTX/DRX or cells which are going to be switched off </w:t>
      </w:r>
      <w:r w:rsidR="00F1433D">
        <w:tab/>
        <w:t>Vodafone</w:t>
      </w:r>
      <w:r w:rsidR="00F1433D">
        <w:tab/>
        <w:t>LS out</w:t>
      </w:r>
      <w:r w:rsidR="00F1433D">
        <w:tab/>
        <w:t>Rel-18</w:t>
      </w:r>
      <w:r w:rsidR="00F1433D">
        <w:tab/>
        <w:t>To:RAN3</w:t>
      </w:r>
    </w:p>
    <w:p w14:paraId="2CF2AC2E" w14:textId="02B384FF" w:rsidR="00F1433D" w:rsidRDefault="00F351BC" w:rsidP="00F1433D">
      <w:pPr>
        <w:pStyle w:val="Doc-title"/>
      </w:pPr>
      <w:hyperlink r:id="rId114" w:history="1">
        <w:r w:rsidR="00F1433D" w:rsidRPr="0028389D">
          <w:rPr>
            <w:rStyle w:val="Hyperlink"/>
          </w:rPr>
          <w:t>R2-2303512</w:t>
        </w:r>
      </w:hyperlink>
      <w:r w:rsidR="00F1433D">
        <w:tab/>
        <w:t>CHO procedure enhancements for NES</w:t>
      </w:r>
      <w:r w:rsidR="00F1433D">
        <w:tab/>
        <w:t>Intel Corporation</w:t>
      </w:r>
      <w:r w:rsidR="00F1433D">
        <w:tab/>
        <w:t>discussion</w:t>
      </w:r>
      <w:r w:rsidR="00F1433D">
        <w:tab/>
        <w:t>Rel-18</w:t>
      </w:r>
      <w:r w:rsidR="00F1433D">
        <w:tab/>
        <w:t>Netw_Energy_NR-Core</w:t>
      </w:r>
    </w:p>
    <w:p w14:paraId="105A2B75" w14:textId="163C6577" w:rsidR="00F1433D" w:rsidRDefault="00F351BC" w:rsidP="00F1433D">
      <w:pPr>
        <w:pStyle w:val="Doc-title"/>
      </w:pPr>
      <w:hyperlink r:id="rId115" w:history="1">
        <w:r w:rsidR="00F1433D" w:rsidRPr="0028389D">
          <w:rPr>
            <w:rStyle w:val="Hyperlink"/>
          </w:rPr>
          <w:t>R2-2303602</w:t>
        </w:r>
      </w:hyperlink>
      <w:r w:rsidR="00F1433D">
        <w:tab/>
        <w:t>NES mobility aspects</w:t>
      </w:r>
      <w:r w:rsidR="00F1433D">
        <w:tab/>
        <w:t>InterDigital</w:t>
      </w:r>
      <w:r w:rsidR="00F1433D">
        <w:tab/>
        <w:t>discussion</w:t>
      </w:r>
      <w:r w:rsidR="00F1433D">
        <w:tab/>
        <w:t>Rel-18</w:t>
      </w:r>
      <w:r w:rsidR="00F1433D">
        <w:tab/>
        <w:t>Netw_Energy_NR-Core</w:t>
      </w:r>
    </w:p>
    <w:p w14:paraId="6F6681C2" w14:textId="7434D112" w:rsidR="00F1433D" w:rsidRDefault="00F351BC" w:rsidP="00F1433D">
      <w:pPr>
        <w:pStyle w:val="Doc-title"/>
      </w:pPr>
      <w:hyperlink r:id="rId116" w:history="1">
        <w:r w:rsidR="00F1433D" w:rsidRPr="0028389D">
          <w:rPr>
            <w:rStyle w:val="Hyperlink"/>
          </w:rPr>
          <w:t>R2-2303654</w:t>
        </w:r>
      </w:hyperlink>
      <w:r w:rsidR="00F1433D">
        <w:tab/>
        <w:t>CHO Procedure in NES Mode</w:t>
      </w:r>
      <w:r w:rsidR="00F1433D">
        <w:tab/>
        <w:t>Lenovo</w:t>
      </w:r>
      <w:r w:rsidR="00F1433D">
        <w:tab/>
        <w:t>discussion</w:t>
      </w:r>
      <w:r w:rsidR="00F1433D">
        <w:tab/>
        <w:t>Netw_Energy_NR-Core</w:t>
      </w:r>
    </w:p>
    <w:p w14:paraId="1A584908" w14:textId="14A80403" w:rsidR="00F1433D" w:rsidRDefault="00F351BC" w:rsidP="00F1433D">
      <w:pPr>
        <w:pStyle w:val="Doc-title"/>
      </w:pPr>
      <w:hyperlink r:id="rId117" w:history="1">
        <w:r w:rsidR="00F1433D" w:rsidRPr="0028389D">
          <w:rPr>
            <w:rStyle w:val="Hyperlink"/>
          </w:rPr>
          <w:t>R2-2303749</w:t>
        </w:r>
      </w:hyperlink>
      <w:r w:rsidR="00F1433D">
        <w:tab/>
        <w:t>Discussion on Connected mode mobility for NES</w:t>
      </w:r>
      <w:r w:rsidR="00F1433D">
        <w:tab/>
        <w:t>Samsung</w:t>
      </w:r>
      <w:r w:rsidR="00F1433D">
        <w:tab/>
        <w:t>discussion</w:t>
      </w:r>
      <w:r w:rsidR="00F1433D">
        <w:tab/>
        <w:t>Rel-18</w:t>
      </w:r>
    </w:p>
    <w:p w14:paraId="66F0413F" w14:textId="1143550B" w:rsidR="00F1433D" w:rsidRDefault="00F351BC" w:rsidP="00F1433D">
      <w:pPr>
        <w:pStyle w:val="Doc-title"/>
      </w:pPr>
      <w:hyperlink r:id="rId118" w:history="1">
        <w:r w:rsidR="00F1433D" w:rsidRPr="0028389D">
          <w:rPr>
            <w:rStyle w:val="Hyperlink"/>
          </w:rPr>
          <w:t>R2-2303793</w:t>
        </w:r>
      </w:hyperlink>
      <w:r w:rsidR="00F1433D">
        <w:tab/>
        <w:t>Discussion on Connected mode mobility enhancement for NES</w:t>
      </w:r>
      <w:r w:rsidR="00F1433D">
        <w:tab/>
        <w:t>CMCC</w:t>
      </w:r>
      <w:r w:rsidR="00F1433D">
        <w:tab/>
        <w:t>discussion</w:t>
      </w:r>
      <w:r w:rsidR="00F1433D">
        <w:tab/>
        <w:t>Rel-18</w:t>
      </w:r>
      <w:r w:rsidR="00F1433D">
        <w:tab/>
        <w:t>Netw_Energy_NR-Core</w:t>
      </w:r>
      <w:r w:rsidR="00F1433D">
        <w:tab/>
        <w:t>Late</w:t>
      </w:r>
    </w:p>
    <w:p w14:paraId="756CFEC1" w14:textId="3ADB7871" w:rsidR="00F1433D" w:rsidRDefault="00F351BC" w:rsidP="00F1433D">
      <w:pPr>
        <w:pStyle w:val="Doc-title"/>
      </w:pPr>
      <w:hyperlink r:id="rId119" w:history="1">
        <w:r w:rsidR="00F1433D" w:rsidRPr="0028389D">
          <w:rPr>
            <w:rStyle w:val="Hyperlink"/>
          </w:rPr>
          <w:t>R2-2303824</w:t>
        </w:r>
      </w:hyperlink>
      <w:r w:rsidR="00F1433D">
        <w:tab/>
        <w:t>Conditional handover enhancement for network energy saving</w:t>
      </w:r>
      <w:r w:rsidR="00F1433D">
        <w:tab/>
        <w:t>vivo</w:t>
      </w:r>
      <w:r w:rsidR="00F1433D">
        <w:tab/>
        <w:t>discussion</w:t>
      </w:r>
      <w:r w:rsidR="00F1433D">
        <w:tab/>
        <w:t>Rel-18</w:t>
      </w:r>
    </w:p>
    <w:p w14:paraId="5B8F808A" w14:textId="52D6D671" w:rsidR="00F1433D" w:rsidRDefault="00F351BC" w:rsidP="00F1433D">
      <w:pPr>
        <w:pStyle w:val="Doc-title"/>
      </w:pPr>
      <w:hyperlink r:id="rId120" w:history="1">
        <w:r w:rsidR="00F1433D" w:rsidRPr="0028389D">
          <w:rPr>
            <w:rStyle w:val="Hyperlink"/>
          </w:rPr>
          <w:t>R2-2303853</w:t>
        </w:r>
      </w:hyperlink>
      <w:r w:rsidR="00F1433D">
        <w:tab/>
        <w:t>Discussion on UE mobility due to NES cell</w:t>
      </w:r>
      <w:r w:rsidR="00F1433D">
        <w:tab/>
        <w:t>Xiaomi</w:t>
      </w:r>
      <w:r w:rsidR="00F1433D">
        <w:tab/>
        <w:t>discussion</w:t>
      </w:r>
    </w:p>
    <w:p w14:paraId="69D17B6E" w14:textId="140457FE" w:rsidR="00464510" w:rsidRDefault="00F351BC" w:rsidP="00464510">
      <w:pPr>
        <w:pStyle w:val="Doc-title"/>
      </w:pPr>
      <w:hyperlink r:id="rId121" w:history="1">
        <w:r w:rsidR="00464510" w:rsidRPr="0028389D">
          <w:rPr>
            <w:rStyle w:val="Hyperlink"/>
          </w:rPr>
          <w:t>R2-2304155</w:t>
        </w:r>
      </w:hyperlink>
      <w:r w:rsidR="00464510">
        <w:tab/>
        <w:t>Discussion on CHO procedure enhancements in case source/target cell is in NES mode</w:t>
      </w:r>
      <w:r w:rsidR="00464510">
        <w:tab/>
        <w:t>Turkcell</w:t>
      </w:r>
      <w:r w:rsidR="00464510">
        <w:tab/>
        <w:t>discussion</w:t>
      </w:r>
      <w:r w:rsidR="00464510">
        <w:tab/>
        <w:t>Rel-18</w:t>
      </w:r>
    </w:p>
    <w:p w14:paraId="5966E818" w14:textId="7CC26E96" w:rsidR="00F1433D" w:rsidRDefault="00F351BC" w:rsidP="00F1433D">
      <w:pPr>
        <w:pStyle w:val="Doc-title"/>
      </w:pPr>
      <w:hyperlink r:id="rId122" w:history="1">
        <w:r w:rsidR="00464510" w:rsidRPr="0028389D">
          <w:rPr>
            <w:rStyle w:val="Hyperlink"/>
          </w:rPr>
          <w:t>R2-2304180</w:t>
        </w:r>
      </w:hyperlink>
      <w:r w:rsidR="00464510">
        <w:tab/>
        <w:t>Connected Mode Mobility</w:t>
      </w:r>
      <w:r w:rsidR="00464510">
        <w:tab/>
        <w:t>LG Electronics Inc.</w:t>
      </w:r>
      <w:r w:rsidR="00464510">
        <w:tab/>
        <w:t>discussion</w:t>
      </w:r>
      <w:r w:rsidR="00464510">
        <w:tab/>
        <w:t>Rel-18</w:t>
      </w:r>
      <w:r w:rsidR="00464510">
        <w:tab/>
        <w:t>Netw_Energy_NR-Core</w:t>
      </w:r>
    </w:p>
    <w:p w14:paraId="44EEF4A1" w14:textId="77777777" w:rsidR="00F1433D" w:rsidRPr="00F1433D" w:rsidRDefault="00F1433D" w:rsidP="00F1433D">
      <w:pPr>
        <w:pStyle w:val="Doc-text2"/>
      </w:pPr>
    </w:p>
    <w:p w14:paraId="2CE95652" w14:textId="1D90DC7A" w:rsidR="00551BC0" w:rsidRDefault="00407DAA">
      <w:pPr>
        <w:pStyle w:val="Heading3"/>
      </w:pPr>
      <w:r>
        <w:t>7.3.6</w:t>
      </w:r>
      <w:r>
        <w:tab/>
        <w:t>Others</w:t>
      </w:r>
    </w:p>
    <w:p w14:paraId="0EA15498" w14:textId="77777777" w:rsidR="00551BC0" w:rsidRDefault="00407DAA">
      <w:pPr>
        <w:pStyle w:val="Comments"/>
      </w:pPr>
      <w:r>
        <w:t>This will be downprioritized</w:t>
      </w:r>
    </w:p>
    <w:p w14:paraId="5E3705A9" w14:textId="77777777" w:rsidR="00551BC0" w:rsidRDefault="00551BC0">
      <w:pPr>
        <w:pStyle w:val="Comments"/>
      </w:pPr>
    </w:p>
    <w:p w14:paraId="63F023FD" w14:textId="63C135E4" w:rsidR="00551BC0" w:rsidRPr="006B7A13" w:rsidRDefault="00407DAA">
      <w:pPr>
        <w:pStyle w:val="Heading2"/>
      </w:pPr>
      <w:r w:rsidRPr="006B7A13">
        <w:t>7.8</w:t>
      </w:r>
      <w:r w:rsidRPr="006B7A13">
        <w:tab/>
        <w:t>NR support for UAV</w:t>
      </w:r>
    </w:p>
    <w:p w14:paraId="0EA19042" w14:textId="77777777" w:rsidR="00551BC0" w:rsidRPr="006B7A13" w:rsidRDefault="00407DAA">
      <w:pPr>
        <w:pStyle w:val="Comments"/>
      </w:pPr>
      <w:r w:rsidRPr="006B7A13">
        <w:t>(</w:t>
      </w:r>
      <w:r w:rsidRPr="006B7A13">
        <w:rPr>
          <w:lang w:val="en-US"/>
        </w:rPr>
        <w:t>NR_UAV</w:t>
      </w:r>
      <w:r w:rsidRPr="006B7A13">
        <w:t xml:space="preserve"> -Core; leading WG: RAN1; REL-18; WID: RP-223545)</w:t>
      </w:r>
    </w:p>
    <w:p w14:paraId="6727E44E" w14:textId="335FC04F" w:rsidR="00551BC0" w:rsidRPr="006B7A13" w:rsidRDefault="00407DAA">
      <w:pPr>
        <w:pStyle w:val="Comments"/>
      </w:pPr>
      <w:r w:rsidRPr="006B7A13">
        <w:t>Time budget: 1 TU</w:t>
      </w:r>
    </w:p>
    <w:p w14:paraId="006E6440" w14:textId="2443B506" w:rsidR="00551BC0" w:rsidRPr="006B7A13" w:rsidRDefault="00407DAA">
      <w:pPr>
        <w:pStyle w:val="Comments"/>
      </w:pPr>
      <w:r w:rsidRPr="006B7A13">
        <w:t xml:space="preserve">Tdoc Limitation: </w:t>
      </w:r>
      <w:r w:rsidR="00C31897">
        <w:t>4</w:t>
      </w:r>
      <w:r w:rsidRPr="006B7A13">
        <w:t xml:space="preserve"> </w:t>
      </w:r>
    </w:p>
    <w:p w14:paraId="26088B8C" w14:textId="64832BAA" w:rsidR="00551BC0" w:rsidRDefault="00407DAA">
      <w:pPr>
        <w:pStyle w:val="Heading3"/>
      </w:pPr>
      <w:r w:rsidRPr="006B7A13">
        <w:t>7.8.1</w:t>
      </w:r>
      <w:r w:rsidRPr="006B7A13">
        <w:tab/>
        <w:t>Organizational</w:t>
      </w:r>
    </w:p>
    <w:p w14:paraId="6FE24E39" w14:textId="6EEEC0EF" w:rsidR="00F1433D" w:rsidRDefault="00F351BC" w:rsidP="00F1433D">
      <w:pPr>
        <w:pStyle w:val="Doc-title"/>
      </w:pPr>
      <w:hyperlink r:id="rId123" w:history="1">
        <w:r w:rsidR="00F1433D" w:rsidRPr="0028389D">
          <w:rPr>
            <w:rStyle w:val="Hyperlink"/>
          </w:rPr>
          <w:t>R2-2302443</w:t>
        </w:r>
      </w:hyperlink>
      <w:r w:rsidR="00F1433D">
        <w:tab/>
        <w:t>LS on PC5 based Detect and Avoid mechanism (S2-2301854; contact: LGE)</w:t>
      </w:r>
      <w:r w:rsidR="00F1433D">
        <w:tab/>
        <w:t>SA2</w:t>
      </w:r>
      <w:r w:rsidR="00F1433D">
        <w:tab/>
        <w:t>LS in</w:t>
      </w:r>
      <w:r w:rsidR="00F1433D">
        <w:tab/>
        <w:t>Rel-18</w:t>
      </w:r>
      <w:r w:rsidR="00F1433D">
        <w:tab/>
        <w:t>FS_UAS_Ph2</w:t>
      </w:r>
      <w:r w:rsidR="00F1433D">
        <w:tab/>
        <w:t>To:RAN2</w:t>
      </w:r>
    </w:p>
    <w:p w14:paraId="586C84E3" w14:textId="65BBAEDC" w:rsidR="00483BFC" w:rsidRPr="00483BFC" w:rsidRDefault="00483BFC" w:rsidP="00483BFC">
      <w:pPr>
        <w:pStyle w:val="Doc-text2"/>
      </w:pPr>
      <w:r>
        <w:t>-</w:t>
      </w:r>
      <w:r>
        <w:tab/>
        <w:t xml:space="preserve">Qualcomm indicates that this LS was already treated last </w:t>
      </w:r>
      <w:proofErr w:type="gramStart"/>
      <w:r>
        <w:t>meeting</w:t>
      </w:r>
      <w:proofErr w:type="gramEnd"/>
      <w:r>
        <w:t xml:space="preserve"> so no discussion needed</w:t>
      </w:r>
    </w:p>
    <w:p w14:paraId="414FCA73" w14:textId="58388BE3" w:rsidR="00A729C5" w:rsidRDefault="008A3552" w:rsidP="00A729C5">
      <w:pPr>
        <w:pStyle w:val="Doc-text2"/>
      </w:pPr>
      <w:r>
        <w:t>=&gt;</w:t>
      </w:r>
      <w:r>
        <w:tab/>
        <w:t>Noted</w:t>
      </w:r>
    </w:p>
    <w:p w14:paraId="6272ABCF" w14:textId="77777777" w:rsidR="008A3552" w:rsidRPr="00A729C5" w:rsidRDefault="008A3552" w:rsidP="00A729C5">
      <w:pPr>
        <w:pStyle w:val="Doc-text2"/>
      </w:pPr>
    </w:p>
    <w:p w14:paraId="3E3510E6" w14:textId="5DC1C571" w:rsidR="00F1433D" w:rsidRDefault="00F351BC" w:rsidP="00F1433D">
      <w:pPr>
        <w:pStyle w:val="Doc-title"/>
      </w:pPr>
      <w:hyperlink r:id="rId124" w:history="1">
        <w:r w:rsidR="00F1433D" w:rsidRPr="0028389D">
          <w:rPr>
            <w:rStyle w:val="Hyperlink"/>
          </w:rPr>
          <w:t>R2-2302444</w:t>
        </w:r>
      </w:hyperlink>
      <w:r w:rsidR="00F1433D">
        <w:tab/>
        <w:t>LS on RAN dependency for UAS (S2-2303285; contact: LGE)</w:t>
      </w:r>
      <w:r w:rsidR="00F1433D">
        <w:tab/>
        <w:t>SA2</w:t>
      </w:r>
      <w:r w:rsidR="00F1433D">
        <w:tab/>
        <w:t>LS in</w:t>
      </w:r>
      <w:r w:rsidR="00F1433D">
        <w:tab/>
        <w:t>Rel-18</w:t>
      </w:r>
      <w:r w:rsidR="00F1433D">
        <w:tab/>
        <w:t>UAS_Ph2</w:t>
      </w:r>
      <w:r w:rsidR="00F1433D">
        <w:tab/>
        <w:t>To:RAN2, RAN3</w:t>
      </w:r>
    </w:p>
    <w:p w14:paraId="0AFD0228" w14:textId="022DBFFD" w:rsidR="008A3552" w:rsidRDefault="00063403" w:rsidP="008A3552">
      <w:pPr>
        <w:pStyle w:val="Doc-text2"/>
      </w:pPr>
      <w:r>
        <w:t>-</w:t>
      </w:r>
      <w:r>
        <w:tab/>
        <w:t>Nokia indicates that we may have to reflect this in our stage 2 specifications</w:t>
      </w:r>
    </w:p>
    <w:p w14:paraId="302AFF57" w14:textId="671EE57F" w:rsidR="00063403" w:rsidRDefault="00063403" w:rsidP="008A3552">
      <w:pPr>
        <w:pStyle w:val="Doc-text2"/>
      </w:pPr>
      <w:r>
        <w:t>=&gt;</w:t>
      </w:r>
      <w:r>
        <w:tab/>
        <w:t>Noted</w:t>
      </w:r>
    </w:p>
    <w:p w14:paraId="1F75C522" w14:textId="77777777" w:rsidR="008A3552" w:rsidRPr="008A3552" w:rsidRDefault="008A3552" w:rsidP="008A3552">
      <w:pPr>
        <w:pStyle w:val="Doc-text2"/>
      </w:pPr>
    </w:p>
    <w:p w14:paraId="6124B013" w14:textId="305286D5" w:rsidR="00094A26" w:rsidRDefault="00F351BC" w:rsidP="00094A26">
      <w:pPr>
        <w:pStyle w:val="Doc-title"/>
      </w:pPr>
      <w:hyperlink r:id="rId125" w:history="1">
        <w:r w:rsidR="00094A26" w:rsidRPr="0028389D">
          <w:rPr>
            <w:rStyle w:val="Hyperlink"/>
          </w:rPr>
          <w:t>R2-2302464</w:t>
        </w:r>
      </w:hyperlink>
      <w:r w:rsidR="00094A26">
        <w:tab/>
        <w:t>LS to 3GPP on ECC request for standardisation support related to ECC Decision (22)07 on “harmonised framework on aerial UE usage in MFCN harmonised bands” (TFES(23)074033r1_LS_to_3GPP_on_aerial_UE; contact: Ericsson)</w:t>
      </w:r>
      <w:r w:rsidR="00094A26">
        <w:tab/>
        <w:t>ETSI TC MSG/TFES</w:t>
      </w:r>
      <w:r w:rsidR="00094A26">
        <w:tab/>
        <w:t>LS in</w:t>
      </w:r>
      <w:r w:rsidR="00094A26">
        <w:tab/>
        <w:t>To:RAN, SA, RAN2, RAN4, SA2</w:t>
      </w:r>
    </w:p>
    <w:p w14:paraId="11484FBC" w14:textId="77777777" w:rsidR="0023764A" w:rsidRDefault="0023764A" w:rsidP="0023764A">
      <w:pPr>
        <w:pStyle w:val="Doc-text2"/>
      </w:pPr>
      <w:r>
        <w:t xml:space="preserve">- </w:t>
      </w:r>
      <w:r>
        <w:tab/>
        <w:t xml:space="preserve">Nokia thinks that </w:t>
      </w:r>
      <w:r w:rsidRPr="005C079E">
        <w:t>a) is added to the WID, while other points are already in our objectives</w:t>
      </w:r>
    </w:p>
    <w:p w14:paraId="1E27A1FC" w14:textId="77777777" w:rsidR="0023764A" w:rsidRDefault="0023764A" w:rsidP="0023764A">
      <w:pPr>
        <w:pStyle w:val="Doc-text2"/>
      </w:pPr>
      <w:r>
        <w:t>-</w:t>
      </w:r>
      <w:r>
        <w:tab/>
        <w:t xml:space="preserve">Ericsson indicates that ECC has the notion of no-flight zone and wonders if we may need to do something.  Nokia wonders where the </w:t>
      </w:r>
      <w:proofErr w:type="gramStart"/>
      <w:r>
        <w:t>no fly</w:t>
      </w:r>
      <w:proofErr w:type="gramEnd"/>
      <w:r>
        <w:t xml:space="preserve"> zone is described.  Ericsson explains it is in the actual ECC decision.  Nokia asks if this has an impact to RAN2 or if it can be addressed by SA2.  Ericsson thinks we may need to at least study if there will impact.  </w:t>
      </w:r>
    </w:p>
    <w:p w14:paraId="717E0D58" w14:textId="77777777" w:rsidR="0023764A" w:rsidRDefault="0023764A" w:rsidP="0023764A">
      <w:pPr>
        <w:pStyle w:val="Doc-text2"/>
      </w:pPr>
      <w:r>
        <w:t>-</w:t>
      </w:r>
      <w:r>
        <w:tab/>
        <w:t xml:space="preserve">Qualcomm clarifies that </w:t>
      </w:r>
      <w:r w:rsidRPr="006C60B1">
        <w:t xml:space="preserve">S2 LS reply is </w:t>
      </w:r>
      <w:r>
        <w:t xml:space="preserve">in </w:t>
      </w:r>
      <w:r w:rsidRPr="006C60B1">
        <w:t>S2-2303302</w:t>
      </w:r>
      <w:r>
        <w:t xml:space="preserve"> and </w:t>
      </w:r>
      <w:proofErr w:type="gramStart"/>
      <w:r>
        <w:t>b)c</w:t>
      </w:r>
      <w:proofErr w:type="gramEnd"/>
      <w:r>
        <w:t>)d) is accounted in this LS.</w:t>
      </w:r>
    </w:p>
    <w:p w14:paraId="602F4A75" w14:textId="49734C51" w:rsidR="0023764A" w:rsidRDefault="0023764A" w:rsidP="0023764A">
      <w:pPr>
        <w:pStyle w:val="Doc-text2"/>
      </w:pPr>
      <w:r>
        <w:t>=&gt;</w:t>
      </w:r>
      <w:r>
        <w:tab/>
        <w:t xml:space="preserve">RAN2 will </w:t>
      </w:r>
      <w:proofErr w:type="gramStart"/>
      <w:r>
        <w:t>take into account</w:t>
      </w:r>
      <w:proofErr w:type="gramEnd"/>
      <w:r>
        <w:t xml:space="preserve"> this LS </w:t>
      </w:r>
    </w:p>
    <w:p w14:paraId="7476919C" w14:textId="73CED0DB" w:rsidR="00094A26" w:rsidRPr="00094A26" w:rsidRDefault="00094A26" w:rsidP="00094A26">
      <w:pPr>
        <w:pStyle w:val="Doc-text2"/>
      </w:pPr>
      <w:r>
        <w:t>=&gt;</w:t>
      </w:r>
      <w:r>
        <w:tab/>
        <w:t xml:space="preserve">Noted </w:t>
      </w:r>
    </w:p>
    <w:p w14:paraId="221029EA" w14:textId="77777777" w:rsidR="00094A26" w:rsidRDefault="00094A26" w:rsidP="00F1433D">
      <w:pPr>
        <w:pStyle w:val="Doc-title"/>
      </w:pPr>
    </w:p>
    <w:p w14:paraId="5C9B0437" w14:textId="7F6B910F" w:rsidR="00F1433D" w:rsidRDefault="00F351BC" w:rsidP="00F1433D">
      <w:pPr>
        <w:pStyle w:val="Doc-title"/>
      </w:pPr>
      <w:hyperlink r:id="rId126" w:history="1">
        <w:r w:rsidR="00F1433D" w:rsidRPr="0028389D">
          <w:rPr>
            <w:rStyle w:val="Hyperlink"/>
          </w:rPr>
          <w:t>R2-2302459</w:t>
        </w:r>
      </w:hyperlink>
      <w:r w:rsidR="00F1433D">
        <w:tab/>
        <w:t>Reply to LS to 3GPP on ECC request for standardisation support related to ECC Decision (22)07 on “harmonised framework on aerial UE usage in MFCN harmonised bands” (RP-230804; contact: Ericsson)</w:t>
      </w:r>
      <w:r w:rsidR="00F1433D">
        <w:tab/>
        <w:t>RAN</w:t>
      </w:r>
      <w:r w:rsidR="00F1433D">
        <w:tab/>
        <w:t>LS in</w:t>
      </w:r>
      <w:r w:rsidR="00F1433D">
        <w:tab/>
        <w:t>Rel-18</w:t>
      </w:r>
      <w:r w:rsidR="00F1433D">
        <w:tab/>
        <w:t>NR_UAV</w:t>
      </w:r>
      <w:r w:rsidR="00F1433D">
        <w:tab/>
        <w:t>To:ETSI TC MSG/TFES</w:t>
      </w:r>
      <w:r w:rsidR="00F1433D">
        <w:tab/>
        <w:t>Cc:SA, RAN2, RAN4, RAN5, SA2, CT1, GSMA, ERMTG AERO</w:t>
      </w:r>
    </w:p>
    <w:p w14:paraId="76E7A8DF" w14:textId="7AADA804" w:rsidR="002903C9" w:rsidRDefault="002903C9" w:rsidP="00094A26">
      <w:pPr>
        <w:pStyle w:val="Doc-text2"/>
      </w:pPr>
      <w:r>
        <w:t>=&gt;</w:t>
      </w:r>
      <w:r>
        <w:tab/>
        <w:t>Not</w:t>
      </w:r>
      <w:r w:rsidR="007E42AB">
        <w:t>ed</w:t>
      </w:r>
    </w:p>
    <w:p w14:paraId="39054871" w14:textId="77777777" w:rsidR="00CC5215" w:rsidRPr="00094A26" w:rsidRDefault="00CC5215" w:rsidP="00094A26">
      <w:pPr>
        <w:pStyle w:val="Doc-text2"/>
      </w:pPr>
    </w:p>
    <w:p w14:paraId="37FADCAD" w14:textId="78DCB8FC" w:rsidR="00F1433D" w:rsidRDefault="00F351BC" w:rsidP="00F1433D">
      <w:pPr>
        <w:pStyle w:val="Doc-title"/>
      </w:pPr>
      <w:hyperlink r:id="rId127" w:history="1">
        <w:r w:rsidR="00F1433D" w:rsidRPr="0028389D">
          <w:rPr>
            <w:rStyle w:val="Hyperlink"/>
          </w:rPr>
          <w:t>R2-2303171</w:t>
        </w:r>
      </w:hyperlink>
      <w:r w:rsidR="00F1433D">
        <w:tab/>
        <w:t>Uncrewed Aerial Vehicles in Rel-18 - Updated Workplan</w:t>
      </w:r>
      <w:r w:rsidR="00F1433D">
        <w:tab/>
        <w:t>Nokia, Nokia Shanghai Bell</w:t>
      </w:r>
      <w:r w:rsidR="00F1433D">
        <w:tab/>
        <w:t>Work Plan</w:t>
      </w:r>
      <w:r w:rsidR="00F1433D">
        <w:tab/>
        <w:t>Rel-18</w:t>
      </w:r>
      <w:r w:rsidR="00F1433D">
        <w:tab/>
        <w:t>NR_UAV-Core</w:t>
      </w:r>
    </w:p>
    <w:p w14:paraId="2273C6CC" w14:textId="1C817616" w:rsidR="00BD60BC" w:rsidRDefault="00BD60BC" w:rsidP="00BD60BC">
      <w:pPr>
        <w:pStyle w:val="Doc-text2"/>
      </w:pPr>
      <w:r>
        <w:t>=&gt;</w:t>
      </w:r>
      <w:r>
        <w:tab/>
        <w:t xml:space="preserve">Noted </w:t>
      </w:r>
    </w:p>
    <w:p w14:paraId="2D9BDD05" w14:textId="77777777" w:rsidR="00BD60BC" w:rsidRPr="00BD60BC" w:rsidRDefault="00BD60BC" w:rsidP="00BD60BC">
      <w:pPr>
        <w:pStyle w:val="Doc-text2"/>
      </w:pPr>
    </w:p>
    <w:p w14:paraId="15E41B27" w14:textId="6B555122" w:rsidR="00F1433D" w:rsidRDefault="00F351BC" w:rsidP="00F1433D">
      <w:pPr>
        <w:pStyle w:val="Doc-title"/>
      </w:pPr>
      <w:hyperlink r:id="rId128" w:history="1">
        <w:r w:rsidR="00F1433D" w:rsidRPr="0028389D">
          <w:rPr>
            <w:rStyle w:val="Hyperlink"/>
          </w:rPr>
          <w:t>R2-2303172</w:t>
        </w:r>
      </w:hyperlink>
      <w:r w:rsidR="00F1433D">
        <w:tab/>
        <w:t>Stage-2 Text Proposal for Rel-18 UAVs</w:t>
      </w:r>
      <w:r w:rsidR="00F1433D">
        <w:tab/>
        <w:t>Nokia, Nokia Shanghai Bell</w:t>
      </w:r>
      <w:r w:rsidR="00F1433D">
        <w:tab/>
        <w:t>discussion</w:t>
      </w:r>
      <w:r w:rsidR="00F1433D">
        <w:tab/>
        <w:t>Rel-18</w:t>
      </w:r>
      <w:r w:rsidR="00F1433D">
        <w:tab/>
        <w:t>NR_UAV-Core</w:t>
      </w:r>
    </w:p>
    <w:p w14:paraId="42EFBE36" w14:textId="4807D358" w:rsidR="00E8511E" w:rsidRDefault="00E8511E" w:rsidP="00BD60BC">
      <w:pPr>
        <w:pStyle w:val="Doc-text2"/>
      </w:pPr>
      <w:r>
        <w:t>-</w:t>
      </w:r>
      <w:r>
        <w:tab/>
        <w:t xml:space="preserve">Huawei asks the rapporteur to look at the LTE terminology and highlight with a note why the wording is different.   </w:t>
      </w:r>
      <w:proofErr w:type="gramStart"/>
      <w:r>
        <w:t>Additionally</w:t>
      </w:r>
      <w:proofErr w:type="gramEnd"/>
      <w:r>
        <w:t xml:space="preserve"> there are some things not yet agreed.   </w:t>
      </w:r>
    </w:p>
    <w:p w14:paraId="25FEC8DB" w14:textId="77777777" w:rsidR="00DA1306" w:rsidRDefault="00897D2C" w:rsidP="00BD60BC">
      <w:pPr>
        <w:pStyle w:val="Doc-text2"/>
      </w:pPr>
      <w:r>
        <w:t>-</w:t>
      </w:r>
      <w:r>
        <w:tab/>
        <w:t xml:space="preserve">Nokia would like to get some comments </w:t>
      </w:r>
      <w:proofErr w:type="spellStart"/>
      <w:r>
        <w:t>offlines</w:t>
      </w:r>
      <w:proofErr w:type="spellEnd"/>
      <w:r>
        <w:t xml:space="preserve"> during this meeting.  </w:t>
      </w:r>
    </w:p>
    <w:p w14:paraId="64E2E59B" w14:textId="1C015A18" w:rsidR="00DA1306" w:rsidRDefault="00DA1306" w:rsidP="00BD60BC">
      <w:pPr>
        <w:pStyle w:val="Doc-text2"/>
      </w:pPr>
      <w:r>
        <w:lastRenderedPageBreak/>
        <w:t>-</w:t>
      </w:r>
      <w:r>
        <w:tab/>
        <w:t>Vodafone i</w:t>
      </w:r>
      <w:r w:rsidRPr="00DA1306">
        <w:t xml:space="preserve">t is good to check if the wording is 5G </w:t>
      </w:r>
      <w:r w:rsidR="006D52AE">
        <w:t xml:space="preserve">and SA2 </w:t>
      </w:r>
      <w:r w:rsidRPr="00DA1306">
        <w:t>aligne</w:t>
      </w:r>
      <w:r w:rsidR="00C66C5E">
        <w:t>d</w:t>
      </w:r>
      <w:r w:rsidR="006D52AE">
        <w:t xml:space="preserve"> (</w:t>
      </w:r>
      <w:proofErr w:type="gramStart"/>
      <w:r w:rsidR="006D52AE">
        <w:t>e.g.</w:t>
      </w:r>
      <w:proofErr w:type="gramEnd"/>
      <w:r w:rsidR="006D52AE">
        <w:t xml:space="preserve"> </w:t>
      </w:r>
      <w:r w:rsidRPr="00DA1306">
        <w:t>like attach=registration</w:t>
      </w:r>
      <w:r w:rsidR="006D52AE">
        <w:t>)</w:t>
      </w:r>
    </w:p>
    <w:p w14:paraId="4A903EDB" w14:textId="3A6C3967" w:rsidR="00F543C6" w:rsidRPr="00BD60BC" w:rsidRDefault="00F543C6" w:rsidP="00BD60BC">
      <w:pPr>
        <w:pStyle w:val="Doc-text2"/>
      </w:pPr>
      <w:r>
        <w:t>=&gt;</w:t>
      </w:r>
      <w:r>
        <w:tab/>
        <w:t xml:space="preserve">Provide comments during email discussion </w:t>
      </w:r>
      <w:r w:rsidR="0023764A">
        <w:t>38.300 and provide a new version next meeting that also contains agreements from this meeting (with no changes on changes)</w:t>
      </w:r>
    </w:p>
    <w:p w14:paraId="60737287" w14:textId="5766F535" w:rsidR="00F1433D" w:rsidRPr="00F1433D" w:rsidRDefault="00D96E74" w:rsidP="00F1433D">
      <w:pPr>
        <w:pStyle w:val="Doc-text2"/>
      </w:pPr>
      <w:r>
        <w:t>=&gt;</w:t>
      </w:r>
      <w:r>
        <w:tab/>
        <w:t>Noted</w:t>
      </w:r>
    </w:p>
    <w:p w14:paraId="30DE385A" w14:textId="382C4872" w:rsidR="00551BC0" w:rsidRDefault="00407DAA">
      <w:pPr>
        <w:pStyle w:val="Heading3"/>
      </w:pPr>
      <w:r>
        <w:t>7.8.2</w:t>
      </w:r>
      <w:r>
        <w:tab/>
        <w:t>Measurement reporting for mobility and interference control</w:t>
      </w:r>
    </w:p>
    <w:p w14:paraId="5824A667" w14:textId="77777777" w:rsidR="00551BC0" w:rsidRDefault="00407DAA">
      <w:pPr>
        <w:pStyle w:val="Comments"/>
      </w:pPr>
      <w:r>
        <w:t>Contributions should focus on enhancement to measurement reports, for example UE-triggered measurement report based on configured height thresholds, Reporting of height, location and speed in measurement report, Measurement reporting based on a configured number of cells (i.e. larger than one) fulfilling the triggering criteria simultaneously</w:t>
      </w:r>
    </w:p>
    <w:p w14:paraId="1110AD7A" w14:textId="2133491A" w:rsidR="00551BC0" w:rsidRDefault="00DD121D">
      <w:pPr>
        <w:pStyle w:val="Comments"/>
      </w:pPr>
      <w:r>
        <w:t xml:space="preserve">Including </w:t>
      </w:r>
      <w:r w:rsidRPr="00DD121D">
        <w:t>[POST121][313][UAV] Height-dependent configuration (Qualcomm)</w:t>
      </w:r>
    </w:p>
    <w:p w14:paraId="62072B61" w14:textId="119FE080" w:rsidR="00F1433D" w:rsidRDefault="00F351BC" w:rsidP="00F1433D">
      <w:pPr>
        <w:pStyle w:val="Doc-title"/>
      </w:pPr>
      <w:hyperlink r:id="rId129" w:history="1">
        <w:r w:rsidR="00F1433D" w:rsidRPr="0028389D">
          <w:rPr>
            <w:rStyle w:val="Hyperlink"/>
          </w:rPr>
          <w:t>R2-2302681</w:t>
        </w:r>
      </w:hyperlink>
      <w:r w:rsidR="00F1433D">
        <w:tab/>
        <w:t>Report of [POST121][313][UAV] Height-dependent configuration</w:t>
      </w:r>
      <w:r w:rsidR="00F1433D">
        <w:tab/>
        <w:t>Qualcomm Incorporated (Moderator)</w:t>
      </w:r>
      <w:r w:rsidR="00F1433D">
        <w:tab/>
        <w:t>report</w:t>
      </w:r>
      <w:r w:rsidR="00F1433D">
        <w:tab/>
        <w:t>Rel-18</w:t>
      </w:r>
      <w:r w:rsidR="00F1433D">
        <w:tab/>
        <w:t>NR_UAV-Core</w:t>
      </w:r>
    </w:p>
    <w:p w14:paraId="226C1CE9" w14:textId="491D6E95" w:rsidR="00567116" w:rsidRPr="00567116" w:rsidRDefault="00567116" w:rsidP="00D208A6">
      <w:pPr>
        <w:pStyle w:val="Doc-text2"/>
      </w:pPr>
      <w:r>
        <w:t>=&gt;</w:t>
      </w:r>
      <w:r>
        <w:tab/>
        <w:t>Noted</w:t>
      </w:r>
    </w:p>
    <w:p w14:paraId="5FC3EBAD" w14:textId="12A015AC" w:rsidR="00D208A6" w:rsidRPr="00697DFD" w:rsidRDefault="00D208A6" w:rsidP="00D208A6">
      <w:pPr>
        <w:pStyle w:val="Doc-text2"/>
        <w:rPr>
          <w:i/>
          <w:iCs/>
        </w:rPr>
      </w:pPr>
      <w:r w:rsidRPr="00697DFD">
        <w:rPr>
          <w:i/>
          <w:iCs/>
        </w:rPr>
        <w:t>Proposal 3: (13/15) Height-dependent more-than-one configurations is supported on parameter/field level (</w:t>
      </w:r>
      <w:proofErr w:type="gramStart"/>
      <w:r w:rsidRPr="00697DFD">
        <w:rPr>
          <w:i/>
          <w:iCs/>
        </w:rPr>
        <w:t>i.e.</w:t>
      </w:r>
      <w:proofErr w:type="gramEnd"/>
      <w:r w:rsidRPr="00697DFD">
        <w:rPr>
          <w:i/>
          <w:iCs/>
        </w:rPr>
        <w:t xml:space="preserve"> different fields/values within the same MO) where different values (or value ranges) of the parameter/field applies to different height or height range.</w:t>
      </w:r>
    </w:p>
    <w:p w14:paraId="7A35387E" w14:textId="576B8747" w:rsidR="00D208A6" w:rsidRDefault="00697DFD" w:rsidP="00D208A6">
      <w:pPr>
        <w:pStyle w:val="Doc-text2"/>
      </w:pPr>
      <w:r>
        <w:t>-</w:t>
      </w:r>
      <w:r>
        <w:tab/>
      </w:r>
      <w:r w:rsidR="00C2597D">
        <w:t xml:space="preserve">Intel </w:t>
      </w:r>
      <w:r w:rsidR="00D977A6">
        <w:t xml:space="preserve">would like to list the concerns </w:t>
      </w:r>
      <w:r w:rsidR="00457AF4">
        <w:t xml:space="preserve">1) </w:t>
      </w:r>
      <w:r w:rsidR="00D977A6">
        <w:t xml:space="preserve">internally discussed with RAN4 </w:t>
      </w:r>
      <w:proofErr w:type="spellStart"/>
      <w:r w:rsidR="00D977A6">
        <w:t>collegues</w:t>
      </w:r>
      <w:proofErr w:type="spellEnd"/>
      <w:r w:rsidR="00D977A6">
        <w:t xml:space="preserve"> and if we touch the MO parameters then there is RAN4 impacts</w:t>
      </w:r>
      <w:r w:rsidR="00457AF4">
        <w:t xml:space="preserve"> and 2) what is the UE behaviour for example L1 parameters are taken within a window and then we apply L3 </w:t>
      </w:r>
      <w:r w:rsidR="00B7453C">
        <w:t xml:space="preserve">filtering.  Do we expect the UE to have different L1 measurements per parameter.  </w:t>
      </w:r>
    </w:p>
    <w:p w14:paraId="66C52226" w14:textId="0FA16614" w:rsidR="00D208A6" w:rsidRDefault="00D208A6" w:rsidP="00D208A6">
      <w:pPr>
        <w:pStyle w:val="Doc-text2"/>
        <w:rPr>
          <w:i/>
          <w:iCs/>
        </w:rPr>
      </w:pPr>
      <w:r w:rsidRPr="00697DFD">
        <w:rPr>
          <w:i/>
          <w:iCs/>
        </w:rPr>
        <w:t xml:space="preserve">Proposal 1: </w:t>
      </w:r>
      <w:bookmarkStart w:id="1" w:name="_Hlk132618172"/>
      <w:r w:rsidRPr="00697DFD">
        <w:rPr>
          <w:i/>
          <w:iCs/>
        </w:rPr>
        <w:t>For MO configuration parameters: at least the following will have ability to be configured with height-dependent more-than-one configurations/values, each for a specific height region: SSB-</w:t>
      </w:r>
      <w:proofErr w:type="spellStart"/>
      <w:r w:rsidRPr="00697DFD">
        <w:rPr>
          <w:i/>
          <w:iCs/>
        </w:rPr>
        <w:t>ToMeasure</w:t>
      </w:r>
      <w:proofErr w:type="spellEnd"/>
      <w:r w:rsidRPr="00697DFD">
        <w:rPr>
          <w:i/>
          <w:iCs/>
        </w:rPr>
        <w:t>. Details on how to specify is FFS</w:t>
      </w:r>
      <w:bookmarkEnd w:id="1"/>
      <w:r w:rsidRPr="00697DFD">
        <w:rPr>
          <w:i/>
          <w:iCs/>
        </w:rPr>
        <w:t>.</w:t>
      </w:r>
    </w:p>
    <w:p w14:paraId="68F15475" w14:textId="77777777" w:rsidR="003806E9" w:rsidRDefault="00D60993" w:rsidP="00D60993">
      <w:pPr>
        <w:pStyle w:val="Doc-text2"/>
      </w:pPr>
      <w:r>
        <w:t>-</w:t>
      </w:r>
      <w:r>
        <w:tab/>
        <w:t xml:space="preserve">Vodafone </w:t>
      </w:r>
      <w:r w:rsidRPr="00B66BCD">
        <w:t>think</w:t>
      </w:r>
      <w:r>
        <w:t>s</w:t>
      </w:r>
      <w:r w:rsidRPr="00B66BCD">
        <w:t xml:space="preserve"> it will be difficult for Operator to configure it</w:t>
      </w:r>
      <w:r w:rsidR="00891C0A">
        <w:t xml:space="preserve"> and wonders if the parameters are configured just for height and is it cell specific? </w:t>
      </w:r>
      <w:r>
        <w:t>Intel agrees</w:t>
      </w:r>
      <w:r w:rsidR="00E617AC">
        <w:t xml:space="preserve"> and </w:t>
      </w:r>
      <w:r w:rsidR="00E617AC" w:rsidRPr="00E617AC">
        <w:t>for it to work (still hard to config), NW needs to know 3D location in addition to height</w:t>
      </w:r>
      <w:r w:rsidR="00EC46F3">
        <w:t xml:space="preserve">.  </w:t>
      </w:r>
      <w:r w:rsidR="003806E9">
        <w:t xml:space="preserve"> LG thinks </w:t>
      </w:r>
      <w:r w:rsidR="003806E9" w:rsidRPr="003806E9">
        <w:t xml:space="preserve">it can exclude </w:t>
      </w:r>
      <w:proofErr w:type="spellStart"/>
      <w:r w:rsidR="003806E9" w:rsidRPr="003806E9">
        <w:t>downtilt</w:t>
      </w:r>
      <w:proofErr w:type="spellEnd"/>
      <w:r w:rsidR="003806E9" w:rsidRPr="003806E9">
        <w:t xml:space="preserve"> beams for measurement</w:t>
      </w:r>
      <w:r w:rsidR="003806E9">
        <w:t xml:space="preserve">.  </w:t>
      </w:r>
    </w:p>
    <w:p w14:paraId="3AD64107" w14:textId="46D895ED" w:rsidR="00891C0A" w:rsidRDefault="003806E9" w:rsidP="00D60993">
      <w:pPr>
        <w:pStyle w:val="Doc-text2"/>
      </w:pPr>
      <w:r>
        <w:t>-</w:t>
      </w:r>
      <w:r>
        <w:tab/>
      </w:r>
      <w:proofErr w:type="gramStart"/>
      <w:r>
        <w:t>CMCC</w:t>
      </w:r>
      <w:proofErr w:type="gramEnd"/>
      <w:r>
        <w:t xml:space="preserve"> w</w:t>
      </w:r>
      <w:r w:rsidRPr="003806E9">
        <w:t>e don't think it is so difficult to configure different SSB-</w:t>
      </w:r>
      <w:proofErr w:type="spellStart"/>
      <w:r w:rsidRPr="003806E9">
        <w:t>ToMeasure</w:t>
      </w:r>
      <w:proofErr w:type="spellEnd"/>
      <w:r w:rsidRPr="003806E9">
        <w:t xml:space="preserve"> associated to height</w:t>
      </w:r>
    </w:p>
    <w:p w14:paraId="4E60F2E6" w14:textId="3CFF736E" w:rsidR="00D60993" w:rsidRDefault="00891C0A" w:rsidP="00D60993">
      <w:pPr>
        <w:pStyle w:val="Doc-text2"/>
      </w:pPr>
      <w:r>
        <w:t>-</w:t>
      </w:r>
      <w:r>
        <w:tab/>
      </w:r>
      <w:r w:rsidR="00EC46F3">
        <w:t xml:space="preserve">Huawei agrees </w:t>
      </w:r>
      <w:r w:rsidR="00EC46F3" w:rsidRPr="00EC46F3">
        <w:t>on the SSB-</w:t>
      </w:r>
      <w:proofErr w:type="spellStart"/>
      <w:r w:rsidR="00EC46F3" w:rsidRPr="00EC46F3">
        <w:t>ToMeasure</w:t>
      </w:r>
      <w:proofErr w:type="spellEnd"/>
      <w:r w:rsidR="00EC46F3" w:rsidRPr="00EC46F3">
        <w:t>. Majority needs to face reality</w:t>
      </w:r>
      <w:r w:rsidR="00EC46F3">
        <w:t xml:space="preserve">.  </w:t>
      </w:r>
    </w:p>
    <w:p w14:paraId="2EFC1383" w14:textId="666065C3" w:rsidR="004B4F05" w:rsidRDefault="004B4F05" w:rsidP="00D60993">
      <w:pPr>
        <w:pStyle w:val="Doc-text2"/>
      </w:pPr>
      <w:r>
        <w:t>-</w:t>
      </w:r>
      <w:r>
        <w:tab/>
        <w:t>Nokia thinks that this is possible to be configured.</w:t>
      </w:r>
    </w:p>
    <w:p w14:paraId="1B2CE806" w14:textId="1752A1D8" w:rsidR="004B4F05" w:rsidRDefault="004B4F05" w:rsidP="00D60993">
      <w:pPr>
        <w:pStyle w:val="Doc-text2"/>
      </w:pPr>
      <w:r>
        <w:t>-</w:t>
      </w:r>
      <w:r>
        <w:tab/>
        <w:t xml:space="preserve">Qualcomm thinks that the network knows based on antenna tilts.  Nokia and InterDigital agrees and </w:t>
      </w:r>
      <w:r w:rsidR="00D23187">
        <w:t xml:space="preserve">it doesn’t have to configure it in difficult location.  </w:t>
      </w:r>
    </w:p>
    <w:p w14:paraId="33BBE6B2" w14:textId="00328B76" w:rsidR="00D208A6" w:rsidRDefault="00D208A6" w:rsidP="00D208A6">
      <w:pPr>
        <w:pStyle w:val="Doc-text2"/>
        <w:rPr>
          <w:i/>
          <w:iCs/>
        </w:rPr>
      </w:pPr>
      <w:r w:rsidRPr="00697DFD">
        <w:rPr>
          <w:i/>
          <w:iCs/>
        </w:rPr>
        <w:t>Proposal 2: For MR configuration parameters: at least the following will have ability to be configured with height-dependent more-than-one configurations/values, each for a specific height region: Event A4 threshold. Details on how to specify is FFS.</w:t>
      </w:r>
      <w:r w:rsidR="002C6AA9">
        <w:rPr>
          <w:i/>
          <w:iCs/>
        </w:rPr>
        <w:t xml:space="preserve">   </w:t>
      </w:r>
      <w:r w:rsidR="002C6AA9">
        <w:t xml:space="preserve">FFS other parameters to be consider.  </w:t>
      </w:r>
      <w:r w:rsidR="002C6AA9">
        <w:rPr>
          <w:i/>
          <w:iCs/>
        </w:rPr>
        <w:t xml:space="preserve"> FFS on</w:t>
      </w:r>
      <w:r w:rsidR="002C6AA9" w:rsidRPr="002C6AA9">
        <w:rPr>
          <w:i/>
          <w:iCs/>
        </w:rPr>
        <w:t xml:space="preserve"> UE </w:t>
      </w:r>
      <w:proofErr w:type="spellStart"/>
      <w:r w:rsidR="002C6AA9" w:rsidRPr="002C6AA9">
        <w:rPr>
          <w:i/>
          <w:iCs/>
        </w:rPr>
        <w:t>behavior</w:t>
      </w:r>
      <w:proofErr w:type="spellEnd"/>
      <w:r w:rsidR="002C6AA9" w:rsidRPr="002C6AA9">
        <w:rPr>
          <w:i/>
          <w:iCs/>
        </w:rPr>
        <w:t xml:space="preserve"> on L1 and L3 </w:t>
      </w:r>
      <w:proofErr w:type="gramStart"/>
      <w:r w:rsidR="002C6AA9" w:rsidRPr="002C6AA9">
        <w:rPr>
          <w:i/>
          <w:iCs/>
        </w:rPr>
        <w:t>measurement</w:t>
      </w:r>
      <w:proofErr w:type="gramEnd"/>
    </w:p>
    <w:p w14:paraId="2E1CDDBF" w14:textId="57626CB5" w:rsidR="00DC0E44" w:rsidRDefault="00DC0E44" w:rsidP="00D208A6">
      <w:pPr>
        <w:pStyle w:val="Doc-text2"/>
      </w:pPr>
      <w:r>
        <w:t>-</w:t>
      </w:r>
      <w:r>
        <w:tab/>
        <w:t xml:space="preserve">ZTE thinks that this can be achieved by a combination of events like H1 and H2.   Qualcomm thinks that </w:t>
      </w:r>
      <w:r w:rsidR="00905F4E">
        <w:t>we can discuss the combined events later and it may be possible, but we should discuss this</w:t>
      </w:r>
      <w:r w:rsidR="009E10E5">
        <w:t xml:space="preserve">.  </w:t>
      </w:r>
    </w:p>
    <w:p w14:paraId="6092CDC8" w14:textId="09E50C77" w:rsidR="0064246A" w:rsidRDefault="00DC0E44" w:rsidP="008C78B3">
      <w:pPr>
        <w:pStyle w:val="Doc-text2"/>
      </w:pPr>
      <w:r>
        <w:t>-</w:t>
      </w:r>
      <w:r>
        <w:tab/>
        <w:t xml:space="preserve">Intel thinks </w:t>
      </w:r>
      <w:r w:rsidR="00B912AD">
        <w:t xml:space="preserve">we may need to involve RAN4 and send an LS.  </w:t>
      </w:r>
      <w:r w:rsidR="008C78B3">
        <w:t xml:space="preserve">Samsung also thinks we should send an </w:t>
      </w:r>
      <w:proofErr w:type="gramStart"/>
      <w:r w:rsidR="008C78B3">
        <w:t>LS</w:t>
      </w:r>
      <w:proofErr w:type="gramEnd"/>
    </w:p>
    <w:p w14:paraId="4A8DFACD" w14:textId="21E2C571" w:rsidR="00D208A6" w:rsidRDefault="00D208A6" w:rsidP="00D208A6">
      <w:pPr>
        <w:pStyle w:val="Doc-text2"/>
        <w:rPr>
          <w:i/>
          <w:iCs/>
        </w:rPr>
      </w:pPr>
      <w:r w:rsidRPr="00697DFD">
        <w:rPr>
          <w:i/>
          <w:iCs/>
        </w:rPr>
        <w:t xml:space="preserve">Proposal 4: When height-dependent more-than-one configurations are provided, UE applies the new value once it moves to new height (or height range) </w:t>
      </w:r>
      <w:proofErr w:type="gramStart"/>
      <w:r w:rsidRPr="00697DFD">
        <w:rPr>
          <w:i/>
          <w:iCs/>
        </w:rPr>
        <w:t>similar to</w:t>
      </w:r>
      <w:proofErr w:type="gramEnd"/>
      <w:r w:rsidRPr="00697DFD">
        <w:rPr>
          <w:i/>
          <w:iCs/>
        </w:rPr>
        <w:t xml:space="preserve"> the case of RRC reconfiguration. Need Codes, field descriptions, etc. as in legacy specifications apply.</w:t>
      </w:r>
    </w:p>
    <w:p w14:paraId="43DB76E5" w14:textId="2B6A50AF" w:rsidR="00D208A6" w:rsidRDefault="00D208A6" w:rsidP="00D208A6">
      <w:pPr>
        <w:pStyle w:val="Doc-text2"/>
        <w:rPr>
          <w:i/>
          <w:iCs/>
        </w:rPr>
      </w:pPr>
      <w:r w:rsidRPr="00697DFD">
        <w:rPr>
          <w:i/>
          <w:iCs/>
        </w:rPr>
        <w:t>Proposal 5: If a height-specific value is not explicitly configured for certain height, whether to keep using the value that was used or consider the parameter as released (</w:t>
      </w:r>
      <w:proofErr w:type="gramStart"/>
      <w:r w:rsidRPr="00697DFD">
        <w:rPr>
          <w:i/>
          <w:iCs/>
        </w:rPr>
        <w:t>i.e.</w:t>
      </w:r>
      <w:proofErr w:type="gramEnd"/>
      <w:r w:rsidRPr="00697DFD">
        <w:rPr>
          <w:i/>
          <w:iCs/>
        </w:rPr>
        <w:t xml:space="preserve"> parameter/value not applicable at this height) should be looked into case by case, and can be clarified by need code, field description, or procedural text as needed.</w:t>
      </w:r>
    </w:p>
    <w:p w14:paraId="28A60FEF" w14:textId="36E8970D" w:rsidR="001973FB" w:rsidRDefault="001973FB" w:rsidP="00D208A6">
      <w:pPr>
        <w:pStyle w:val="Doc-text2"/>
      </w:pPr>
      <w:r>
        <w:rPr>
          <w:i/>
          <w:iCs/>
        </w:rPr>
        <w:t>-</w:t>
      </w:r>
      <w:r>
        <w:tab/>
        <w:t xml:space="preserve">Huawei agrees with QC on the </w:t>
      </w:r>
      <w:proofErr w:type="gramStart"/>
      <w:r>
        <w:t>case by case</w:t>
      </w:r>
      <w:proofErr w:type="gramEnd"/>
      <w:r>
        <w:t xml:space="preserve"> analysis</w:t>
      </w:r>
    </w:p>
    <w:p w14:paraId="13F793DC" w14:textId="2812FC16" w:rsidR="006C02DE" w:rsidRDefault="006C02DE" w:rsidP="00D208A6">
      <w:pPr>
        <w:pStyle w:val="Doc-text2"/>
      </w:pPr>
      <w:r>
        <w:rPr>
          <w:i/>
          <w:iCs/>
        </w:rPr>
        <w:t>-</w:t>
      </w:r>
      <w:r>
        <w:tab/>
        <w:t xml:space="preserve">Vivo </w:t>
      </w:r>
      <w:r w:rsidR="007C7DCC">
        <w:t xml:space="preserve">asks why we wouldn’t provide a parameter.  Qualcomm explains that this is for cases where a </w:t>
      </w:r>
      <w:proofErr w:type="gramStart"/>
      <w:r w:rsidR="007C7DCC">
        <w:t>parameters</w:t>
      </w:r>
      <w:proofErr w:type="gramEnd"/>
      <w:r w:rsidR="007C7DCC">
        <w:t xml:space="preserve"> is not different between each height.  </w:t>
      </w:r>
    </w:p>
    <w:p w14:paraId="7B5DB0B4" w14:textId="4A74A6E8" w:rsidR="00D947FC" w:rsidRPr="001973FB" w:rsidRDefault="00D947FC" w:rsidP="00D208A6">
      <w:pPr>
        <w:pStyle w:val="Doc-text2"/>
      </w:pPr>
      <w:r>
        <w:rPr>
          <w:i/>
          <w:iCs/>
        </w:rPr>
        <w:t>-</w:t>
      </w:r>
      <w:r>
        <w:tab/>
        <w:t>Intel asks if the UE continues using the previous configuration like a delta configuration.  Nokia confirms.</w:t>
      </w:r>
    </w:p>
    <w:p w14:paraId="21D3B372" w14:textId="6245CF9B" w:rsidR="008D485F" w:rsidRDefault="008D485F" w:rsidP="008D485F">
      <w:pPr>
        <w:pStyle w:val="Doc-text2"/>
      </w:pPr>
    </w:p>
    <w:p w14:paraId="2B3A5AC8" w14:textId="29375664" w:rsidR="00D947FC" w:rsidRPr="00D947FC" w:rsidRDefault="00D947FC" w:rsidP="00D947FC">
      <w:pPr>
        <w:pStyle w:val="Doc-text2"/>
        <w:pBdr>
          <w:top w:val="single" w:sz="4" w:space="1" w:color="auto"/>
          <w:left w:val="single" w:sz="4" w:space="4" w:color="auto"/>
          <w:bottom w:val="single" w:sz="4" w:space="1" w:color="auto"/>
          <w:right w:val="single" w:sz="4" w:space="4" w:color="auto"/>
        </w:pBdr>
        <w:rPr>
          <w:b/>
          <w:bCs/>
        </w:rPr>
      </w:pPr>
      <w:r w:rsidRPr="00D947FC">
        <w:rPr>
          <w:b/>
          <w:bCs/>
        </w:rPr>
        <w:t>Agreements</w:t>
      </w:r>
    </w:p>
    <w:p w14:paraId="59BF863F" w14:textId="77777777" w:rsidR="006E3D1A" w:rsidRDefault="006E3D1A" w:rsidP="00D947FC">
      <w:pPr>
        <w:pStyle w:val="Doc-text2"/>
        <w:numPr>
          <w:ilvl w:val="0"/>
          <w:numId w:val="39"/>
        </w:numPr>
        <w:pBdr>
          <w:top w:val="single" w:sz="4" w:space="1" w:color="auto"/>
          <w:left w:val="single" w:sz="4" w:space="4" w:color="auto"/>
          <w:bottom w:val="single" w:sz="4" w:space="1" w:color="auto"/>
          <w:right w:val="single" w:sz="4" w:space="4" w:color="auto"/>
        </w:pBdr>
      </w:pPr>
      <w:r w:rsidRPr="000C0FE9">
        <w:t>Height-dependent more-than-one configurations is supported on parameter/field level (</w:t>
      </w:r>
      <w:proofErr w:type="gramStart"/>
      <w:r w:rsidRPr="000C0FE9">
        <w:t>i.e.</w:t>
      </w:r>
      <w:proofErr w:type="gramEnd"/>
      <w:r w:rsidRPr="000C0FE9">
        <w:t xml:space="preserve"> different fields/values within the same MO) where different values (or value ranges) of the parameter/field applies to different height or height range.</w:t>
      </w:r>
    </w:p>
    <w:p w14:paraId="238E071D" w14:textId="12A46E7A" w:rsidR="006E3D1A" w:rsidRDefault="006E3D1A" w:rsidP="00D947FC">
      <w:pPr>
        <w:pStyle w:val="Doc-text2"/>
        <w:numPr>
          <w:ilvl w:val="0"/>
          <w:numId w:val="39"/>
        </w:numPr>
        <w:pBdr>
          <w:top w:val="single" w:sz="4" w:space="1" w:color="auto"/>
          <w:left w:val="single" w:sz="4" w:space="4" w:color="auto"/>
          <w:bottom w:val="single" w:sz="4" w:space="1" w:color="auto"/>
          <w:right w:val="single" w:sz="4" w:space="4" w:color="auto"/>
        </w:pBdr>
      </w:pPr>
      <w:r w:rsidRPr="00D23187">
        <w:t>For MO configuration parameters: at least the following will have ability to be configured with height-dependent more-than-one configurations/values, each for a specific height region: SSB-</w:t>
      </w:r>
      <w:proofErr w:type="spellStart"/>
      <w:r w:rsidRPr="00D23187">
        <w:t>ToMeasure</w:t>
      </w:r>
      <w:proofErr w:type="spellEnd"/>
      <w:r w:rsidRPr="00D23187">
        <w:t>. Details on how to specify is FFS</w:t>
      </w:r>
      <w:r>
        <w:t xml:space="preserve">.    </w:t>
      </w:r>
      <w:r w:rsidRPr="002C6AA9">
        <w:t xml:space="preserve">FFS on UE </w:t>
      </w:r>
      <w:proofErr w:type="spellStart"/>
      <w:r w:rsidRPr="002C6AA9">
        <w:t>behavior</w:t>
      </w:r>
      <w:proofErr w:type="spellEnd"/>
      <w:r w:rsidRPr="002C6AA9">
        <w:t xml:space="preserve"> on L1 and L3 measurement</w:t>
      </w:r>
      <w:r>
        <w:t xml:space="preserve">.  </w:t>
      </w:r>
    </w:p>
    <w:p w14:paraId="7A8393EB" w14:textId="253437AE" w:rsidR="006E3D1A" w:rsidRDefault="006E3D1A" w:rsidP="00D947FC">
      <w:pPr>
        <w:pStyle w:val="Doc-text2"/>
        <w:numPr>
          <w:ilvl w:val="0"/>
          <w:numId w:val="39"/>
        </w:numPr>
        <w:pBdr>
          <w:top w:val="single" w:sz="4" w:space="1" w:color="auto"/>
          <w:left w:val="single" w:sz="4" w:space="4" w:color="auto"/>
          <w:bottom w:val="single" w:sz="4" w:space="1" w:color="auto"/>
          <w:right w:val="single" w:sz="4" w:space="4" w:color="auto"/>
        </w:pBdr>
        <w:rPr>
          <w:i/>
          <w:iCs/>
        </w:rPr>
      </w:pPr>
      <w:r>
        <w:lastRenderedPageBreak/>
        <w:t xml:space="preserve"> </w:t>
      </w:r>
      <w:r w:rsidRPr="00CC13DD">
        <w:t>For MR configuration parameters: at least the following will have ability to be configured with height-dependent more-than-one configurations/values, each for a specific height region: Event A4 threshold</w:t>
      </w:r>
      <w:r w:rsidR="0090773A">
        <w:t xml:space="preserve"> and </w:t>
      </w:r>
      <w:proofErr w:type="spellStart"/>
      <w:r w:rsidR="0090773A">
        <w:t>numberoftriggeringcells</w:t>
      </w:r>
      <w:proofErr w:type="spellEnd"/>
      <w:r w:rsidRPr="00CC13DD">
        <w:t>.</w:t>
      </w:r>
      <w:r w:rsidRPr="007B0804">
        <w:t xml:space="preserve">  Details on how to specify is FFS (</w:t>
      </w:r>
      <w:proofErr w:type="gramStart"/>
      <w:r w:rsidRPr="007B0804">
        <w:t>i.e.</w:t>
      </w:r>
      <w:proofErr w:type="gramEnd"/>
      <w:r w:rsidRPr="007B0804">
        <w:t xml:space="preserve"> maybe it can be achieved by combination of events).</w:t>
      </w:r>
      <w:r w:rsidRPr="00DF3A14">
        <w:rPr>
          <w:i/>
          <w:iCs/>
        </w:rPr>
        <w:t xml:space="preserve">   </w:t>
      </w:r>
    </w:p>
    <w:p w14:paraId="1F91FF3D" w14:textId="0B1D54FC" w:rsidR="006E3D1A" w:rsidRDefault="006E3D1A" w:rsidP="00D947FC">
      <w:pPr>
        <w:pStyle w:val="Doc-text2"/>
        <w:numPr>
          <w:ilvl w:val="0"/>
          <w:numId w:val="39"/>
        </w:numPr>
        <w:pBdr>
          <w:top w:val="single" w:sz="4" w:space="1" w:color="auto"/>
          <w:left w:val="single" w:sz="4" w:space="4" w:color="auto"/>
          <w:bottom w:val="single" w:sz="4" w:space="1" w:color="auto"/>
          <w:right w:val="single" w:sz="4" w:space="4" w:color="auto"/>
        </w:pBdr>
      </w:pPr>
      <w:r w:rsidRPr="006E3D1A">
        <w:t xml:space="preserve">When height-dependent more-than-one configurations are provided, UE applies the new value once it moves to new height (or height range) </w:t>
      </w:r>
      <w:proofErr w:type="gramStart"/>
      <w:r w:rsidRPr="006E3D1A">
        <w:t>similar to</w:t>
      </w:r>
      <w:proofErr w:type="gramEnd"/>
      <w:r w:rsidRPr="006E3D1A">
        <w:t xml:space="preserve"> the case of RRC reconfiguration. Need Codes, field descriptions, etc. as in legacy specifications </w:t>
      </w:r>
      <w:proofErr w:type="gramStart"/>
      <w:r w:rsidRPr="006E3D1A">
        <w:t>apply</w:t>
      </w:r>
      <w:proofErr w:type="gramEnd"/>
    </w:p>
    <w:p w14:paraId="7F5201B0" w14:textId="4D39E5C5" w:rsidR="00D947FC" w:rsidRPr="006E3D1A" w:rsidRDefault="00D947FC" w:rsidP="00D947FC">
      <w:pPr>
        <w:pStyle w:val="Doc-text2"/>
        <w:numPr>
          <w:ilvl w:val="0"/>
          <w:numId w:val="39"/>
        </w:numPr>
        <w:pBdr>
          <w:top w:val="single" w:sz="4" w:space="1" w:color="auto"/>
          <w:left w:val="single" w:sz="4" w:space="4" w:color="auto"/>
          <w:bottom w:val="single" w:sz="4" w:space="1" w:color="auto"/>
          <w:right w:val="single" w:sz="4" w:space="4" w:color="auto"/>
        </w:pBdr>
      </w:pPr>
      <w:r w:rsidRPr="00D947FC">
        <w:t>If a height-specific value is not explicitly configured for certain height, whether to keep using the value that was used or consider the parameter as released (</w:t>
      </w:r>
      <w:proofErr w:type="gramStart"/>
      <w:r w:rsidRPr="00D947FC">
        <w:t>i.e.</w:t>
      </w:r>
      <w:proofErr w:type="gramEnd"/>
      <w:r w:rsidRPr="00D947FC">
        <w:t xml:space="preserve"> parameter/value not applicable at this height) should be looked into case by case, and can be clarified by need code, field description, or procedural text as needed.</w:t>
      </w:r>
      <w:r>
        <w:t xml:space="preserve">  </w:t>
      </w:r>
      <w:r w:rsidR="00002CE3">
        <w:t xml:space="preserve"> FFS </w:t>
      </w:r>
      <w:proofErr w:type="gramStart"/>
      <w:r w:rsidR="00002CE3">
        <w:t>details</w:t>
      </w:r>
      <w:proofErr w:type="gramEnd"/>
    </w:p>
    <w:p w14:paraId="578D1084" w14:textId="77777777" w:rsidR="006E3D1A" w:rsidRDefault="006E3D1A" w:rsidP="008D485F">
      <w:pPr>
        <w:pStyle w:val="Doc-text2"/>
      </w:pPr>
    </w:p>
    <w:p w14:paraId="05997D51" w14:textId="403D272E" w:rsidR="00D97D96" w:rsidRDefault="00F351BC" w:rsidP="00567116">
      <w:pPr>
        <w:pStyle w:val="Doc-text2"/>
        <w:ind w:left="0" w:firstLine="0"/>
        <w:rPr>
          <w:rFonts w:cs="Arial"/>
        </w:rPr>
      </w:pPr>
      <w:hyperlink r:id="rId130" w:history="1">
        <w:r w:rsidR="00777673" w:rsidRPr="0028389D">
          <w:rPr>
            <w:rStyle w:val="Hyperlink"/>
          </w:rPr>
          <w:t>R2-2304491</w:t>
        </w:r>
      </w:hyperlink>
      <w:r w:rsidR="00777673">
        <w:tab/>
      </w:r>
      <w:r w:rsidR="00D97D96">
        <w:rPr>
          <w:rFonts w:cs="Arial"/>
        </w:rPr>
        <w:t>Report of [AT121bis-e][</w:t>
      </w:r>
      <w:proofErr w:type="gramStart"/>
      <w:r w:rsidR="00D97D96">
        <w:rPr>
          <w:rFonts w:cs="Arial"/>
        </w:rPr>
        <w:t>306][</w:t>
      </w:r>
      <w:proofErr w:type="gramEnd"/>
      <w:r w:rsidR="00D97D96">
        <w:rPr>
          <w:rFonts w:cs="Arial"/>
        </w:rPr>
        <w:t>UAV] Measurement Reporting (Qualcomm) Qualcomm</w:t>
      </w:r>
    </w:p>
    <w:p w14:paraId="701D3EEB" w14:textId="46D39D3E" w:rsidR="0066625C" w:rsidRDefault="0066625C" w:rsidP="00A64B4A">
      <w:pPr>
        <w:pStyle w:val="Doc-text2"/>
      </w:pPr>
      <w:r>
        <w:t>=&gt;</w:t>
      </w:r>
      <w:r>
        <w:tab/>
        <w:t>Noted</w:t>
      </w:r>
    </w:p>
    <w:p w14:paraId="3BADAD3F" w14:textId="6D5EFD03" w:rsidR="00A64B4A" w:rsidRDefault="00A64B4A" w:rsidP="00A64B4A">
      <w:pPr>
        <w:pStyle w:val="Doc-text2"/>
      </w:pPr>
      <w:r w:rsidRPr="00A64B4A">
        <w:t>Proposal 1: Remove “[additional parameters in MO configurations can be discussed in 306]” from agreement#2.</w:t>
      </w:r>
    </w:p>
    <w:p w14:paraId="6DD71066" w14:textId="613FAEF9" w:rsidR="00A64B4A" w:rsidRDefault="00A64B4A" w:rsidP="00A64B4A">
      <w:pPr>
        <w:pStyle w:val="Doc-text2"/>
      </w:pPr>
      <w:r>
        <w:t>-</w:t>
      </w:r>
      <w:r>
        <w:tab/>
        <w:t>Ericsson</w:t>
      </w:r>
      <w:r w:rsidR="00BC0C03">
        <w:t xml:space="preserve"> thought that we would ask question about each parameter </w:t>
      </w:r>
    </w:p>
    <w:p w14:paraId="632866D0" w14:textId="751E3B0E" w:rsidR="0079798C" w:rsidRDefault="0079798C" w:rsidP="00A64B4A">
      <w:pPr>
        <w:pStyle w:val="Doc-text2"/>
        <w:rPr>
          <w:i/>
          <w:iCs/>
        </w:rPr>
      </w:pPr>
      <w:r w:rsidRPr="00CC13DD">
        <w:rPr>
          <w:i/>
          <w:iCs/>
        </w:rPr>
        <w:t xml:space="preserve">Proposal 3: Discuss whether to add </w:t>
      </w:r>
      <w:proofErr w:type="spellStart"/>
      <w:r w:rsidRPr="00CC13DD">
        <w:rPr>
          <w:i/>
          <w:iCs/>
        </w:rPr>
        <w:t>NumberOfTriggeringCells</w:t>
      </w:r>
      <w:proofErr w:type="spellEnd"/>
      <w:r w:rsidRPr="00CC13DD">
        <w:rPr>
          <w:i/>
          <w:iCs/>
        </w:rPr>
        <w:t xml:space="preserve"> to the possible parameters to be configurable with height-dependent different values (in agreement#3).</w:t>
      </w:r>
    </w:p>
    <w:p w14:paraId="23CC884A" w14:textId="5983D74E" w:rsidR="00602E26" w:rsidRDefault="00602E26" w:rsidP="00A64B4A">
      <w:pPr>
        <w:pStyle w:val="Doc-text2"/>
      </w:pPr>
      <w:r>
        <w:t>-</w:t>
      </w:r>
      <w:r>
        <w:tab/>
        <w:t>Ericsson thinks it can be useful</w:t>
      </w:r>
      <w:r w:rsidR="007919D9">
        <w:t xml:space="preserve"> </w:t>
      </w:r>
    </w:p>
    <w:p w14:paraId="31E7BCDA" w14:textId="5EEC26BD" w:rsidR="007919D9" w:rsidRDefault="007919D9" w:rsidP="00A64B4A">
      <w:pPr>
        <w:pStyle w:val="Doc-text2"/>
      </w:pPr>
      <w:r>
        <w:t>-</w:t>
      </w:r>
      <w:r>
        <w:tab/>
        <w:t xml:space="preserve">Huawei also thinks it can be useful.  </w:t>
      </w:r>
    </w:p>
    <w:p w14:paraId="24971C4B" w14:textId="46BAE66C" w:rsidR="0090773A" w:rsidRPr="00602E26" w:rsidRDefault="0090773A" w:rsidP="00A64B4A">
      <w:pPr>
        <w:pStyle w:val="Doc-text2"/>
      </w:pPr>
      <w:r>
        <w:t>-</w:t>
      </w:r>
      <w:r>
        <w:tab/>
        <w:t xml:space="preserve">Samsung is concerned that it will add a lot of burden to the network.   </w:t>
      </w:r>
      <w:r w:rsidR="00C6669B">
        <w:t xml:space="preserve">Qualcomm agrees.  Nokia thinks that this is an optional </w:t>
      </w:r>
      <w:proofErr w:type="gramStart"/>
      <w:r w:rsidR="00C6669B">
        <w:t>feature</w:t>
      </w:r>
      <w:proofErr w:type="gramEnd"/>
      <w:r w:rsidR="00C6669B">
        <w:t xml:space="preserve"> and you can set the same </w:t>
      </w:r>
      <w:r w:rsidR="006A58C5">
        <w:t xml:space="preserve">parameters for the different heights.  Huawei agrees and if Samsung doesn’t want to </w:t>
      </w:r>
      <w:proofErr w:type="gramStart"/>
      <w:r w:rsidR="006A58C5">
        <w:t>implement</w:t>
      </w:r>
      <w:proofErr w:type="gramEnd"/>
      <w:r w:rsidR="006A58C5">
        <w:t xml:space="preserve"> they don’t have to.  Vodafone thinks it would be useful to differentiate.  ZTE agrees with Nokia.  </w:t>
      </w:r>
    </w:p>
    <w:p w14:paraId="7A15DBAE" w14:textId="10EA7C77" w:rsidR="00A403D2" w:rsidRDefault="00A403D2" w:rsidP="00A64B4A">
      <w:pPr>
        <w:pStyle w:val="Doc-text2"/>
        <w:rPr>
          <w:i/>
          <w:iCs/>
        </w:rPr>
      </w:pPr>
      <w:r w:rsidRPr="00CC13DD">
        <w:rPr>
          <w:i/>
          <w:iCs/>
        </w:rPr>
        <w:t xml:space="preserve">Proposal 4: As baseline, height-dependent configuration of MR configuration parameters is supported using combination of events H1/H2 with other events.  </w:t>
      </w:r>
    </w:p>
    <w:p w14:paraId="0EB59BFA" w14:textId="0CB07F88" w:rsidR="003E4904" w:rsidRDefault="003E4904" w:rsidP="00A64B4A">
      <w:pPr>
        <w:pStyle w:val="Doc-text2"/>
      </w:pPr>
      <w:r>
        <w:t>-</w:t>
      </w:r>
      <w:r>
        <w:tab/>
      </w:r>
      <w:r w:rsidR="007C0DC2">
        <w:t xml:space="preserve">Huawei </w:t>
      </w:r>
      <w:r>
        <w:t xml:space="preserve">thinks we should first decide whether we want to add any </w:t>
      </w:r>
      <w:r w:rsidR="007C0DC2">
        <w:t xml:space="preserve">else and then we can discuss how details work.  Ericsson </w:t>
      </w:r>
      <w:proofErr w:type="gramStart"/>
      <w:r w:rsidR="007C0DC2">
        <w:t>agrees</w:t>
      </w:r>
      <w:proofErr w:type="gramEnd"/>
    </w:p>
    <w:p w14:paraId="6A19478A" w14:textId="3E43C4D3" w:rsidR="007C0DC2" w:rsidRDefault="007C0DC2" w:rsidP="00A64B4A">
      <w:pPr>
        <w:pStyle w:val="Doc-text2"/>
      </w:pPr>
      <w:r>
        <w:t>-</w:t>
      </w:r>
      <w:r>
        <w:tab/>
      </w:r>
      <w:r w:rsidR="00EF22D0">
        <w:t xml:space="preserve">Nokia thinks that this could create some complexity with how we setup the </w:t>
      </w:r>
      <w:r w:rsidR="00E8471D">
        <w:t xml:space="preserve">configuration and how it would be combined and how we differentiate between the configurations. </w:t>
      </w:r>
    </w:p>
    <w:p w14:paraId="48E2A4A0" w14:textId="241FAD43" w:rsidR="00F0648D" w:rsidRDefault="00F0648D" w:rsidP="00A64B4A">
      <w:pPr>
        <w:pStyle w:val="Doc-text2"/>
      </w:pPr>
      <w:r>
        <w:t>-</w:t>
      </w:r>
      <w:r>
        <w:tab/>
        <w:t xml:space="preserve">Ericsson thinks that this is applicable to event A4.  Qualcomm explains that even the </w:t>
      </w:r>
      <w:proofErr w:type="spellStart"/>
      <w:r>
        <w:t>numberoftriggering</w:t>
      </w:r>
      <w:proofErr w:type="spellEnd"/>
      <w:r>
        <w:t xml:space="preserve"> cells can be done by combination of events.  </w:t>
      </w:r>
    </w:p>
    <w:p w14:paraId="1A91EBF1" w14:textId="77777777" w:rsidR="00D97D96" w:rsidRDefault="00D97D96" w:rsidP="00567116">
      <w:pPr>
        <w:pStyle w:val="Doc-text2"/>
        <w:ind w:left="0" w:firstLine="0"/>
      </w:pPr>
    </w:p>
    <w:p w14:paraId="4FAA9FDE" w14:textId="56D00696" w:rsidR="00D208A6" w:rsidRPr="008D485F" w:rsidRDefault="00567116" w:rsidP="00567116">
      <w:pPr>
        <w:pStyle w:val="Doc-text2"/>
        <w:ind w:left="0" w:firstLine="0"/>
      </w:pPr>
      <w:r>
        <w:t>Not</w:t>
      </w:r>
      <w:r w:rsidR="000335EF">
        <w:t xml:space="preserve"> treated</w:t>
      </w:r>
    </w:p>
    <w:p w14:paraId="5C034BB6" w14:textId="553EB00F" w:rsidR="00F1433D" w:rsidRDefault="00F351BC" w:rsidP="00F1433D">
      <w:pPr>
        <w:pStyle w:val="Doc-title"/>
      </w:pPr>
      <w:hyperlink r:id="rId131" w:history="1">
        <w:r w:rsidR="00F1433D" w:rsidRPr="0028389D">
          <w:rPr>
            <w:rStyle w:val="Hyperlink"/>
          </w:rPr>
          <w:t>R2-2302865</w:t>
        </w:r>
      </w:hyperlink>
      <w:r w:rsidR="00F1433D">
        <w:tab/>
        <w:t>Interference control for combined event</w:t>
      </w:r>
      <w:r w:rsidR="00F1433D">
        <w:tab/>
        <w:t>Intel Corporation</w:t>
      </w:r>
      <w:r w:rsidR="00F1433D">
        <w:tab/>
        <w:t>discussion</w:t>
      </w:r>
      <w:r w:rsidR="00F1433D">
        <w:tab/>
        <w:t>Rel-18</w:t>
      </w:r>
      <w:r w:rsidR="00F1433D">
        <w:tab/>
        <w:t>NR_UAV-Core</w:t>
      </w:r>
    </w:p>
    <w:p w14:paraId="297F00D0" w14:textId="3C176A02" w:rsidR="00F1433D" w:rsidRDefault="00F351BC" w:rsidP="00F1433D">
      <w:pPr>
        <w:pStyle w:val="Doc-title"/>
      </w:pPr>
      <w:hyperlink r:id="rId132" w:history="1">
        <w:r w:rsidR="00F1433D" w:rsidRPr="0028389D">
          <w:rPr>
            <w:rStyle w:val="Hyperlink"/>
          </w:rPr>
          <w:t>R2-2302866</w:t>
        </w:r>
      </w:hyperlink>
      <w:r w:rsidR="00F1433D">
        <w:tab/>
        <w:t>Height dependent RRM configuration to reduce measurement reporting</w:t>
      </w:r>
      <w:r w:rsidR="00F1433D">
        <w:tab/>
        <w:t>Intel Corporation</w:t>
      </w:r>
      <w:r w:rsidR="00F1433D">
        <w:tab/>
        <w:t>discussion</w:t>
      </w:r>
      <w:r w:rsidR="00F1433D">
        <w:tab/>
        <w:t>Rel-18</w:t>
      </w:r>
      <w:r w:rsidR="00F1433D">
        <w:tab/>
        <w:t>NR_UAV-Core</w:t>
      </w:r>
    </w:p>
    <w:p w14:paraId="59C2FB45" w14:textId="30D22FBA" w:rsidR="00F1433D" w:rsidRDefault="00F351BC" w:rsidP="00F1433D">
      <w:pPr>
        <w:pStyle w:val="Doc-title"/>
      </w:pPr>
      <w:hyperlink r:id="rId133" w:history="1">
        <w:r w:rsidR="00F1433D" w:rsidRPr="0028389D">
          <w:rPr>
            <w:rStyle w:val="Hyperlink"/>
          </w:rPr>
          <w:t>R2-2303058</w:t>
        </w:r>
      </w:hyperlink>
      <w:r w:rsidR="00F1433D">
        <w:tab/>
        <w:t>Measurement and reporting enhancements</w:t>
      </w:r>
      <w:r w:rsidR="00F1433D">
        <w:tab/>
        <w:t>Qualcomm Incorporated</w:t>
      </w:r>
      <w:r w:rsidR="00F1433D">
        <w:tab/>
        <w:t>discussion</w:t>
      </w:r>
      <w:r w:rsidR="00F1433D">
        <w:tab/>
        <w:t>Rel-18</w:t>
      </w:r>
      <w:r w:rsidR="00F1433D">
        <w:tab/>
        <w:t>NR_UAV-Core</w:t>
      </w:r>
    </w:p>
    <w:p w14:paraId="65C86D96" w14:textId="0E0461F4" w:rsidR="00F1433D" w:rsidRDefault="00F351BC" w:rsidP="00F1433D">
      <w:pPr>
        <w:pStyle w:val="Doc-title"/>
      </w:pPr>
      <w:hyperlink r:id="rId134" w:history="1">
        <w:r w:rsidR="00F1433D" w:rsidRPr="0028389D">
          <w:rPr>
            <w:rStyle w:val="Hyperlink"/>
          </w:rPr>
          <w:t>R2-2303068</w:t>
        </w:r>
      </w:hyperlink>
      <w:r w:rsidR="00F1433D">
        <w:tab/>
        <w:t xml:space="preserve">UAV measurement reports </w:t>
      </w:r>
      <w:r w:rsidR="00F1433D">
        <w:tab/>
        <w:t>Ericsson</w:t>
      </w:r>
      <w:r w:rsidR="00F1433D">
        <w:tab/>
        <w:t>discussion</w:t>
      </w:r>
      <w:r w:rsidR="00F1433D">
        <w:tab/>
        <w:t>Rel-18</w:t>
      </w:r>
      <w:r w:rsidR="00F1433D">
        <w:tab/>
        <w:t>NR_UAV-Core</w:t>
      </w:r>
    </w:p>
    <w:p w14:paraId="6FAFF456" w14:textId="789241C4" w:rsidR="00F1433D" w:rsidRDefault="00F351BC" w:rsidP="00F1433D">
      <w:pPr>
        <w:pStyle w:val="Doc-title"/>
      </w:pPr>
      <w:hyperlink r:id="rId135" w:history="1">
        <w:r w:rsidR="00F1433D" w:rsidRPr="0028389D">
          <w:rPr>
            <w:rStyle w:val="Hyperlink"/>
          </w:rPr>
          <w:t>R2-2303095</w:t>
        </w:r>
      </w:hyperlink>
      <w:r w:rsidR="00F1433D">
        <w:tab/>
        <w:t>Discussion on Measurement Reports Enhancements</w:t>
      </w:r>
      <w:r w:rsidR="00F1433D">
        <w:tab/>
        <w:t>NEC Europe Ltd</w:t>
      </w:r>
      <w:r w:rsidR="00F1433D">
        <w:tab/>
        <w:t>discussion</w:t>
      </w:r>
      <w:r w:rsidR="00F1433D">
        <w:tab/>
        <w:t>Rel-18</w:t>
      </w:r>
      <w:r w:rsidR="00F1433D">
        <w:tab/>
        <w:t>NR_UAV-Core</w:t>
      </w:r>
    </w:p>
    <w:p w14:paraId="6C5756A1" w14:textId="7A560EA9" w:rsidR="00F1433D" w:rsidRDefault="00F351BC" w:rsidP="00F1433D">
      <w:pPr>
        <w:pStyle w:val="Doc-title"/>
      </w:pPr>
      <w:hyperlink r:id="rId136" w:history="1">
        <w:r w:rsidR="00F1433D" w:rsidRPr="0028389D">
          <w:rPr>
            <w:rStyle w:val="Hyperlink"/>
          </w:rPr>
          <w:t>R2-2303147</w:t>
        </w:r>
      </w:hyperlink>
      <w:r w:rsidR="00F1433D">
        <w:tab/>
        <w:t>Discussion on measurement reporting for NR UAV</w:t>
      </w:r>
      <w:r w:rsidR="00F1433D">
        <w:tab/>
        <w:t>Sharp</w:t>
      </w:r>
      <w:r w:rsidR="00F1433D">
        <w:tab/>
        <w:t>discussion</w:t>
      </w:r>
    </w:p>
    <w:p w14:paraId="2D6DD2FE" w14:textId="3551437B" w:rsidR="00F1433D" w:rsidRDefault="00F351BC" w:rsidP="00F1433D">
      <w:pPr>
        <w:pStyle w:val="Doc-title"/>
      </w:pPr>
      <w:hyperlink r:id="rId137" w:history="1">
        <w:r w:rsidR="00F1433D" w:rsidRPr="0028389D">
          <w:rPr>
            <w:rStyle w:val="Hyperlink"/>
          </w:rPr>
          <w:t>R2-2303173</w:t>
        </w:r>
      </w:hyperlink>
      <w:r w:rsidR="00F1433D">
        <w:tab/>
        <w:t>On Interference Reporting and Height-dependent Configuration Adjustments for UAVs</w:t>
      </w:r>
      <w:r w:rsidR="00F1433D">
        <w:tab/>
        <w:t>Nokia, Nokia Shanghai Bell</w:t>
      </w:r>
      <w:r w:rsidR="00F1433D">
        <w:tab/>
        <w:t>discussion</w:t>
      </w:r>
      <w:r w:rsidR="00F1433D">
        <w:tab/>
        <w:t>Rel-18</w:t>
      </w:r>
      <w:r w:rsidR="00F1433D">
        <w:tab/>
        <w:t>NR_UAV-Core</w:t>
      </w:r>
    </w:p>
    <w:p w14:paraId="73ECE39E" w14:textId="7EA3DC2B" w:rsidR="00F1433D" w:rsidRDefault="00F351BC" w:rsidP="00F1433D">
      <w:pPr>
        <w:pStyle w:val="Doc-title"/>
      </w:pPr>
      <w:hyperlink r:id="rId138" w:history="1">
        <w:r w:rsidR="00F1433D" w:rsidRPr="0028389D">
          <w:rPr>
            <w:rStyle w:val="Hyperlink"/>
          </w:rPr>
          <w:t>R2-2303235</w:t>
        </w:r>
      </w:hyperlink>
      <w:r w:rsidR="00F1433D">
        <w:tab/>
        <w:t>Discussion on height dependent measurement for NR UAV</w:t>
      </w:r>
      <w:r w:rsidR="00F1433D">
        <w:tab/>
        <w:t>Lenovo</w:t>
      </w:r>
      <w:r w:rsidR="00F1433D">
        <w:tab/>
        <w:t>discussion</w:t>
      </w:r>
      <w:r w:rsidR="00F1433D">
        <w:tab/>
        <w:t>Rel-18</w:t>
      </w:r>
    </w:p>
    <w:p w14:paraId="1A9F11FB" w14:textId="25E2709A" w:rsidR="00F1433D" w:rsidRDefault="00F351BC" w:rsidP="00F1433D">
      <w:pPr>
        <w:pStyle w:val="Doc-title"/>
      </w:pPr>
      <w:hyperlink r:id="rId139" w:history="1">
        <w:r w:rsidR="00F1433D" w:rsidRPr="0028389D">
          <w:rPr>
            <w:rStyle w:val="Hyperlink"/>
          </w:rPr>
          <w:t>R2-2303402</w:t>
        </w:r>
      </w:hyperlink>
      <w:r w:rsidR="00F1433D">
        <w:tab/>
        <w:t>Measurement reporting enhancement in UAV</w:t>
      </w:r>
      <w:r w:rsidR="00F1433D">
        <w:tab/>
        <w:t>Apple</w:t>
      </w:r>
      <w:r w:rsidR="00F1433D">
        <w:tab/>
        <w:t>discussion</w:t>
      </w:r>
      <w:r w:rsidR="00F1433D">
        <w:tab/>
        <w:t>Rel-18</w:t>
      </w:r>
      <w:r w:rsidR="00F1433D">
        <w:tab/>
        <w:t>NR_UAV</w:t>
      </w:r>
    </w:p>
    <w:p w14:paraId="7C6AAF49" w14:textId="5C8ADDA5" w:rsidR="00F1433D" w:rsidRDefault="00F351BC" w:rsidP="00F1433D">
      <w:pPr>
        <w:pStyle w:val="Doc-title"/>
      </w:pPr>
      <w:hyperlink r:id="rId140" w:history="1">
        <w:r w:rsidR="00F1433D" w:rsidRPr="0028389D">
          <w:rPr>
            <w:rStyle w:val="Hyperlink"/>
          </w:rPr>
          <w:t>R2-2303430</w:t>
        </w:r>
      </w:hyperlink>
      <w:r w:rsidR="00F1433D">
        <w:tab/>
        <w:t>Measurement reporting enhancement in NR UAV</w:t>
      </w:r>
      <w:r w:rsidR="00F1433D">
        <w:tab/>
        <w:t>ZTE Corporation, Sanechips</w:t>
      </w:r>
      <w:r w:rsidR="00F1433D">
        <w:tab/>
        <w:t>discussion</w:t>
      </w:r>
      <w:r w:rsidR="00F1433D">
        <w:tab/>
        <w:t>Rel-18</w:t>
      </w:r>
      <w:r w:rsidR="00F1433D">
        <w:tab/>
        <w:t>NR_UAV-Core</w:t>
      </w:r>
    </w:p>
    <w:p w14:paraId="011E483D" w14:textId="43011F86" w:rsidR="00F1433D" w:rsidRDefault="00F351BC" w:rsidP="00F1433D">
      <w:pPr>
        <w:pStyle w:val="Doc-title"/>
      </w:pPr>
      <w:hyperlink r:id="rId141" w:history="1">
        <w:r w:rsidR="00F1433D" w:rsidRPr="0028389D">
          <w:rPr>
            <w:rStyle w:val="Hyperlink"/>
          </w:rPr>
          <w:t>R2-2303431</w:t>
        </w:r>
      </w:hyperlink>
      <w:r w:rsidR="00F1433D">
        <w:tab/>
        <w:t>Height-dependent measurement configuration</w:t>
      </w:r>
      <w:r w:rsidR="00F1433D">
        <w:tab/>
        <w:t>ZTE Corporation, Sanechips</w:t>
      </w:r>
      <w:r w:rsidR="00F1433D">
        <w:tab/>
        <w:t>discussion</w:t>
      </w:r>
      <w:r w:rsidR="00F1433D">
        <w:tab/>
        <w:t>Rel-18</w:t>
      </w:r>
      <w:r w:rsidR="00F1433D">
        <w:tab/>
        <w:t>NR_UAV-Core</w:t>
      </w:r>
    </w:p>
    <w:p w14:paraId="7EF59E35" w14:textId="24EB627D" w:rsidR="00F1433D" w:rsidRDefault="00F351BC" w:rsidP="00F1433D">
      <w:pPr>
        <w:pStyle w:val="Doc-title"/>
      </w:pPr>
      <w:hyperlink r:id="rId142" w:history="1">
        <w:r w:rsidR="00F1433D" w:rsidRPr="0028389D">
          <w:rPr>
            <w:rStyle w:val="Hyperlink"/>
          </w:rPr>
          <w:t>R2-2303527</w:t>
        </w:r>
      </w:hyperlink>
      <w:r w:rsidR="00F1433D">
        <w:tab/>
        <w:t>Measurement Reporting for NR UAV</w:t>
      </w:r>
      <w:r w:rsidR="00F1433D">
        <w:tab/>
        <w:t>CMCC</w:t>
      </w:r>
      <w:r w:rsidR="00F1433D">
        <w:tab/>
        <w:t>discussion</w:t>
      </w:r>
      <w:r w:rsidR="00F1433D">
        <w:tab/>
        <w:t>Rel-18</w:t>
      </w:r>
      <w:r w:rsidR="00F1433D">
        <w:tab/>
        <w:t>NR_UAV-Core</w:t>
      </w:r>
    </w:p>
    <w:p w14:paraId="75CC5074" w14:textId="49295AEC" w:rsidR="00F1433D" w:rsidRDefault="00F351BC" w:rsidP="00F1433D">
      <w:pPr>
        <w:pStyle w:val="Doc-title"/>
      </w:pPr>
      <w:hyperlink r:id="rId143" w:history="1">
        <w:r w:rsidR="00F1433D" w:rsidRPr="0028389D">
          <w:rPr>
            <w:rStyle w:val="Hyperlink"/>
          </w:rPr>
          <w:t>R2-2303805</w:t>
        </w:r>
      </w:hyperlink>
      <w:r w:rsidR="00F1433D">
        <w:tab/>
        <w:t>Further discussion on NR support for UAV</w:t>
      </w:r>
      <w:r w:rsidR="00F1433D">
        <w:tab/>
        <w:t>NTT DOCOMO, INC.</w:t>
      </w:r>
      <w:r w:rsidR="00F1433D">
        <w:tab/>
        <w:t>discussion</w:t>
      </w:r>
    </w:p>
    <w:p w14:paraId="419BF70B" w14:textId="60FAF141" w:rsidR="00F1433D" w:rsidRDefault="00F351BC" w:rsidP="00F1433D">
      <w:pPr>
        <w:pStyle w:val="Doc-title"/>
      </w:pPr>
      <w:hyperlink r:id="rId144" w:history="1">
        <w:r w:rsidR="00F1433D" w:rsidRPr="0028389D">
          <w:rPr>
            <w:rStyle w:val="Hyperlink"/>
          </w:rPr>
          <w:t>R2-2303808</w:t>
        </w:r>
      </w:hyperlink>
      <w:r w:rsidR="00F1433D">
        <w:tab/>
        <w:t>Discussion on measurement report for UAV</w:t>
      </w:r>
      <w:r w:rsidR="00F1433D">
        <w:tab/>
        <w:t>Huawei, HiSilicon</w:t>
      </w:r>
      <w:r w:rsidR="00F1433D">
        <w:tab/>
        <w:t>discussion</w:t>
      </w:r>
      <w:r w:rsidR="00F1433D">
        <w:tab/>
        <w:t>Rel-18</w:t>
      </w:r>
      <w:r w:rsidR="00F1433D">
        <w:tab/>
        <w:t>NR_UAV-Core</w:t>
      </w:r>
    </w:p>
    <w:p w14:paraId="0779FCA9" w14:textId="1EF828AA" w:rsidR="00F1433D" w:rsidRDefault="00F351BC" w:rsidP="00F1433D">
      <w:pPr>
        <w:pStyle w:val="Doc-title"/>
      </w:pPr>
      <w:hyperlink r:id="rId145" w:history="1">
        <w:r w:rsidR="00F1433D" w:rsidRPr="0028389D">
          <w:rPr>
            <w:rStyle w:val="Hyperlink"/>
          </w:rPr>
          <w:t>R2-2303846</w:t>
        </w:r>
      </w:hyperlink>
      <w:r w:rsidR="00F1433D">
        <w:tab/>
        <w:t>Remaining issues on measurement reporting enhancements in NR UAV</w:t>
      </w:r>
      <w:r w:rsidR="00F1433D">
        <w:tab/>
        <w:t>Samsung Electronics Austria</w:t>
      </w:r>
      <w:r w:rsidR="00F1433D">
        <w:tab/>
        <w:t>discussion</w:t>
      </w:r>
      <w:r w:rsidR="00F1433D">
        <w:tab/>
        <w:t>Rel-18</w:t>
      </w:r>
      <w:r w:rsidR="00F1433D">
        <w:tab/>
        <w:t>NR_UAV-Core</w:t>
      </w:r>
    </w:p>
    <w:p w14:paraId="0EBB066E" w14:textId="2C1F38C0" w:rsidR="00F1433D" w:rsidRDefault="00F351BC" w:rsidP="00F1433D">
      <w:pPr>
        <w:pStyle w:val="Doc-title"/>
      </w:pPr>
      <w:hyperlink r:id="rId146" w:history="1">
        <w:r w:rsidR="00F1433D" w:rsidRPr="0028389D">
          <w:rPr>
            <w:rStyle w:val="Hyperlink"/>
          </w:rPr>
          <w:t>R2-2303850</w:t>
        </w:r>
      </w:hyperlink>
      <w:r w:rsidR="00F1433D">
        <w:tab/>
        <w:t>Discussion on measurement reporting for NR UAV</w:t>
      </w:r>
      <w:r w:rsidR="00F1433D">
        <w:tab/>
        <w:t>Xiaomi</w:t>
      </w:r>
      <w:r w:rsidR="00F1433D">
        <w:tab/>
        <w:t>discussion</w:t>
      </w:r>
      <w:r w:rsidR="00F1433D">
        <w:tab/>
        <w:t>Rel-18</w:t>
      </w:r>
      <w:r w:rsidR="00F1433D">
        <w:tab/>
        <w:t>NR_UAV-Core</w:t>
      </w:r>
    </w:p>
    <w:p w14:paraId="20C39E7F" w14:textId="2D1E704D" w:rsidR="00F1433D" w:rsidRDefault="00F351BC" w:rsidP="00F1433D">
      <w:pPr>
        <w:pStyle w:val="Doc-title"/>
      </w:pPr>
      <w:hyperlink r:id="rId147" w:history="1">
        <w:r w:rsidR="00F1433D" w:rsidRPr="0028389D">
          <w:rPr>
            <w:rStyle w:val="Hyperlink"/>
          </w:rPr>
          <w:t>R2-2303951</w:t>
        </w:r>
      </w:hyperlink>
      <w:r w:rsidR="00F1433D">
        <w:tab/>
        <w:t>Discussion on measurement reporting enhancement for NR UAV</w:t>
      </w:r>
      <w:r w:rsidR="00F1433D">
        <w:tab/>
        <w:t>vivo</w:t>
      </w:r>
      <w:r w:rsidR="00F1433D">
        <w:tab/>
        <w:t>discussion</w:t>
      </w:r>
      <w:r w:rsidR="00F1433D">
        <w:tab/>
        <w:t>Rel-18</w:t>
      </w:r>
      <w:r w:rsidR="00F1433D">
        <w:tab/>
        <w:t>NR_UAV-Core</w:t>
      </w:r>
    </w:p>
    <w:p w14:paraId="67B39F53" w14:textId="00E444DD" w:rsidR="00F1433D" w:rsidRDefault="00F351BC" w:rsidP="00F1433D">
      <w:pPr>
        <w:pStyle w:val="Doc-title"/>
      </w:pPr>
      <w:hyperlink r:id="rId148" w:history="1">
        <w:r w:rsidR="00B203D5" w:rsidRPr="0028389D">
          <w:rPr>
            <w:rStyle w:val="Hyperlink"/>
          </w:rPr>
          <w:t>R2-2304176</w:t>
        </w:r>
      </w:hyperlink>
      <w:r w:rsidR="00B203D5">
        <w:tab/>
        <w:t>Measurement Report Enhancement</w:t>
      </w:r>
      <w:r w:rsidR="00B203D5">
        <w:tab/>
        <w:t>LG Electronics</w:t>
      </w:r>
      <w:r w:rsidR="00B203D5">
        <w:tab/>
        <w:t>discussion</w:t>
      </w:r>
      <w:r w:rsidR="00B203D5">
        <w:tab/>
        <w:t>Rel-18</w:t>
      </w:r>
    </w:p>
    <w:p w14:paraId="35E91055" w14:textId="77777777" w:rsidR="00F1433D" w:rsidRPr="00F1433D" w:rsidRDefault="00F1433D" w:rsidP="00F1433D">
      <w:pPr>
        <w:pStyle w:val="Doc-text2"/>
      </w:pPr>
    </w:p>
    <w:p w14:paraId="47DBDA44" w14:textId="26B6AD2D" w:rsidR="00551BC0" w:rsidRDefault="00407DAA">
      <w:pPr>
        <w:pStyle w:val="Heading3"/>
      </w:pPr>
      <w:r>
        <w:t>7.8.3</w:t>
      </w:r>
      <w:r>
        <w:tab/>
        <w:t>Flight path reporting</w:t>
      </w:r>
    </w:p>
    <w:p w14:paraId="58513E57" w14:textId="77777777" w:rsidR="00551BC0" w:rsidRDefault="00407DAA">
      <w:pPr>
        <w:pStyle w:val="Doc-title"/>
        <w:rPr>
          <w:i/>
          <w:sz w:val="18"/>
        </w:rPr>
      </w:pPr>
      <w:r>
        <w:rPr>
          <w:i/>
          <w:sz w:val="18"/>
        </w:rPr>
        <w:t>Contributions on enhancements to flight path reporting</w:t>
      </w:r>
    </w:p>
    <w:p w14:paraId="3FD16F10" w14:textId="2CBC8918" w:rsidR="00551BC0" w:rsidRDefault="00DD121D">
      <w:pPr>
        <w:pStyle w:val="Comments"/>
      </w:pPr>
      <w:r>
        <w:t xml:space="preserve">Including </w:t>
      </w:r>
      <w:r w:rsidRPr="00DD121D">
        <w:t>[POST121][314][UAV] Flight path reporting (Intel)</w:t>
      </w:r>
    </w:p>
    <w:p w14:paraId="76C99A52" w14:textId="64B35DDC" w:rsidR="008D485F" w:rsidRDefault="00F351BC" w:rsidP="008D485F">
      <w:pPr>
        <w:pStyle w:val="Doc-title"/>
      </w:pPr>
      <w:hyperlink r:id="rId149" w:history="1">
        <w:r w:rsidR="008D485F" w:rsidRPr="0028389D">
          <w:rPr>
            <w:rStyle w:val="Hyperlink"/>
          </w:rPr>
          <w:t>R2-2302867</w:t>
        </w:r>
      </w:hyperlink>
      <w:r w:rsidR="008D485F">
        <w:tab/>
        <w:t>Report from [Post121][314][UAV] Flight path reporting</w:t>
      </w:r>
      <w:r w:rsidR="008D485F">
        <w:tab/>
        <w:t>Intel Corporation</w:t>
      </w:r>
      <w:r w:rsidR="008D485F">
        <w:tab/>
        <w:t>discussion</w:t>
      </w:r>
      <w:r w:rsidR="008D485F">
        <w:tab/>
        <w:t>Rel-18</w:t>
      </w:r>
      <w:r w:rsidR="008D485F">
        <w:tab/>
        <w:t>NR_UAV-Core</w:t>
      </w:r>
    </w:p>
    <w:p w14:paraId="6F44B45D" w14:textId="08B64445" w:rsidR="002B4DD4" w:rsidRDefault="002B4DD4" w:rsidP="002B4DD4">
      <w:pPr>
        <w:pStyle w:val="Doc-text2"/>
        <w:rPr>
          <w:i/>
          <w:iCs/>
        </w:rPr>
      </w:pPr>
      <w:r w:rsidRPr="008C78B3">
        <w:rPr>
          <w:i/>
          <w:iCs/>
        </w:rPr>
        <w:t>Proposal 2: Flightpath update indication in UAI is configurable by the network.</w:t>
      </w:r>
    </w:p>
    <w:p w14:paraId="1DB80B05" w14:textId="77777777" w:rsidR="00042DF4" w:rsidRDefault="008C78B3" w:rsidP="002B4DD4">
      <w:pPr>
        <w:pStyle w:val="Doc-text2"/>
      </w:pPr>
      <w:r>
        <w:t>-</w:t>
      </w:r>
      <w:r>
        <w:tab/>
      </w:r>
      <w:r w:rsidR="00C17197">
        <w:t xml:space="preserve">Qualcomm asks if this is a </w:t>
      </w:r>
      <w:proofErr w:type="spellStart"/>
      <w:proofErr w:type="gramStart"/>
      <w:r w:rsidR="00C17197">
        <w:t>two step</w:t>
      </w:r>
      <w:proofErr w:type="spellEnd"/>
      <w:proofErr w:type="gramEnd"/>
      <w:r w:rsidR="00C17197">
        <w:t xml:space="preserve"> process</w:t>
      </w:r>
      <w:r w:rsidR="00E15AC4">
        <w:t>.  Intel understands but the majori</w:t>
      </w:r>
      <w:r w:rsidR="00D636F9">
        <w:t xml:space="preserve">ty wanted this configuration.  Apple has a similar understanding as Qualcomm.  We already agreed to allow the </w:t>
      </w:r>
      <w:proofErr w:type="gramStart"/>
      <w:r w:rsidR="00D636F9">
        <w:t>update</w:t>
      </w:r>
      <w:proofErr w:type="gramEnd"/>
      <w:r w:rsidR="00C276B8">
        <w:t xml:space="preserve"> and this is yet another indication</w:t>
      </w:r>
      <w:r w:rsidR="00D636F9">
        <w:t>.</w:t>
      </w:r>
      <w:r w:rsidR="00C276B8">
        <w:t xml:space="preserve">  Nokia has no strong preference </w:t>
      </w:r>
      <w:r w:rsidR="00600C10">
        <w:t xml:space="preserve">but also agrees with Apple.  Ericsson explains that the UE doesn’t need to send updates if the network isn’t interested. </w:t>
      </w:r>
      <w:r w:rsidR="008E42BD">
        <w:t xml:space="preserve"> QC thinks that we already agreed to this.  QC understood that the question was whether we can send an update</w:t>
      </w:r>
      <w:r w:rsidR="00042DF4">
        <w:t xml:space="preserve">.  </w:t>
      </w:r>
    </w:p>
    <w:p w14:paraId="39C8381D" w14:textId="79CF1E13" w:rsidR="002B4DD4" w:rsidRPr="008C78B3" w:rsidRDefault="00D636F9" w:rsidP="002B4DD4">
      <w:pPr>
        <w:pStyle w:val="Doc-text2"/>
        <w:rPr>
          <w:i/>
          <w:iCs/>
        </w:rPr>
      </w:pPr>
      <w:r>
        <w:t xml:space="preserve">  </w:t>
      </w:r>
      <w:r w:rsidR="002B4DD4" w:rsidRPr="008C78B3">
        <w:rPr>
          <w:i/>
          <w:iCs/>
        </w:rPr>
        <w:t xml:space="preserve">Proposal 4: maximum number of waypoints is set to 20 same as in </w:t>
      </w:r>
      <w:proofErr w:type="gramStart"/>
      <w:r w:rsidR="002B4DD4" w:rsidRPr="008C78B3">
        <w:rPr>
          <w:i/>
          <w:iCs/>
        </w:rPr>
        <w:t>LTE</w:t>
      </w:r>
      <w:proofErr w:type="gramEnd"/>
    </w:p>
    <w:p w14:paraId="511D92C4" w14:textId="77777777" w:rsidR="002B4DD4" w:rsidRPr="008C78B3" w:rsidRDefault="002B4DD4" w:rsidP="002B4DD4">
      <w:pPr>
        <w:pStyle w:val="Doc-text2"/>
        <w:rPr>
          <w:i/>
          <w:iCs/>
        </w:rPr>
      </w:pPr>
      <w:r w:rsidRPr="008C78B3">
        <w:rPr>
          <w:i/>
          <w:iCs/>
        </w:rPr>
        <w:t xml:space="preserve">Proposal 6: Flightpath information should be forwarded from source </w:t>
      </w:r>
      <w:proofErr w:type="spellStart"/>
      <w:r w:rsidRPr="008C78B3">
        <w:rPr>
          <w:i/>
          <w:iCs/>
        </w:rPr>
        <w:t>gNB</w:t>
      </w:r>
      <w:proofErr w:type="spellEnd"/>
      <w:r w:rsidRPr="008C78B3">
        <w:rPr>
          <w:i/>
          <w:iCs/>
        </w:rPr>
        <w:t xml:space="preserve"> to target </w:t>
      </w:r>
      <w:proofErr w:type="spellStart"/>
      <w:r w:rsidRPr="008C78B3">
        <w:rPr>
          <w:i/>
          <w:iCs/>
        </w:rPr>
        <w:t>gNB</w:t>
      </w:r>
      <w:proofErr w:type="spellEnd"/>
      <w:r w:rsidRPr="008C78B3">
        <w:rPr>
          <w:i/>
          <w:iCs/>
        </w:rPr>
        <w:t xml:space="preserve"> during handover. Send LS to RAN3 to check for feasibility.</w:t>
      </w:r>
    </w:p>
    <w:p w14:paraId="7694480F" w14:textId="4A68F22C" w:rsidR="002B4DD4" w:rsidRDefault="00567116" w:rsidP="002B4DD4">
      <w:pPr>
        <w:pStyle w:val="Doc-text2"/>
      </w:pPr>
      <w:r>
        <w:t>=&gt;</w:t>
      </w:r>
      <w:r>
        <w:tab/>
        <w:t>Noted</w:t>
      </w:r>
    </w:p>
    <w:p w14:paraId="371F6D48" w14:textId="77777777" w:rsidR="00567116" w:rsidRDefault="00567116" w:rsidP="002B4DD4">
      <w:pPr>
        <w:pStyle w:val="Doc-text2"/>
      </w:pPr>
    </w:p>
    <w:p w14:paraId="309B4E22" w14:textId="39A3EB75" w:rsidR="008C78B3" w:rsidRPr="006F4E1B" w:rsidRDefault="008C78B3" w:rsidP="0025497B">
      <w:pPr>
        <w:pStyle w:val="Doc-text2"/>
        <w:pBdr>
          <w:top w:val="single" w:sz="4" w:space="1" w:color="auto"/>
          <w:left w:val="single" w:sz="4" w:space="4" w:color="auto"/>
          <w:bottom w:val="single" w:sz="4" w:space="1" w:color="auto"/>
          <w:right w:val="single" w:sz="4" w:space="4" w:color="auto"/>
        </w:pBdr>
        <w:rPr>
          <w:b/>
          <w:bCs/>
        </w:rPr>
      </w:pPr>
      <w:r w:rsidRPr="006F4E1B">
        <w:rPr>
          <w:b/>
          <w:bCs/>
        </w:rPr>
        <w:t>Agreements:</w:t>
      </w:r>
    </w:p>
    <w:p w14:paraId="10DB5567" w14:textId="216B4776" w:rsidR="008C78B3" w:rsidRDefault="008C78B3" w:rsidP="0025497B">
      <w:pPr>
        <w:pStyle w:val="Doc-text2"/>
        <w:numPr>
          <w:ilvl w:val="0"/>
          <w:numId w:val="40"/>
        </w:numPr>
        <w:pBdr>
          <w:top w:val="single" w:sz="4" w:space="1" w:color="auto"/>
          <w:left w:val="single" w:sz="4" w:space="4" w:color="auto"/>
          <w:bottom w:val="single" w:sz="4" w:space="1" w:color="auto"/>
          <w:right w:val="single" w:sz="4" w:space="4" w:color="auto"/>
        </w:pBdr>
      </w:pPr>
      <w:r w:rsidRPr="00110F99">
        <w:t xml:space="preserve">Flightpath update indication in UAI is configurable by the </w:t>
      </w:r>
      <w:proofErr w:type="gramStart"/>
      <w:r w:rsidRPr="00110F99">
        <w:t>network</w:t>
      </w:r>
      <w:proofErr w:type="gramEnd"/>
    </w:p>
    <w:p w14:paraId="2BA13C8E" w14:textId="7514880D" w:rsidR="00110F99" w:rsidRDefault="00E51AA5" w:rsidP="0025497B">
      <w:pPr>
        <w:pStyle w:val="Doc-text2"/>
        <w:numPr>
          <w:ilvl w:val="0"/>
          <w:numId w:val="40"/>
        </w:numPr>
        <w:pBdr>
          <w:top w:val="single" w:sz="4" w:space="1" w:color="auto"/>
          <w:left w:val="single" w:sz="4" w:space="4" w:color="auto"/>
          <w:bottom w:val="single" w:sz="4" w:space="1" w:color="auto"/>
          <w:right w:val="single" w:sz="4" w:space="4" w:color="auto"/>
        </w:pBdr>
      </w:pPr>
      <w:r>
        <w:t>M</w:t>
      </w:r>
      <w:r w:rsidRPr="00E51AA5">
        <w:t>aximum number of waypoints is set to 20 same as in LTE</w:t>
      </w:r>
      <w:r w:rsidR="00A91ED6">
        <w:t xml:space="preserve"> and number of waypoints is configurable by network as in </w:t>
      </w:r>
      <w:proofErr w:type="gramStart"/>
      <w:r w:rsidR="00A91ED6">
        <w:t>LTE</w:t>
      </w:r>
      <w:proofErr w:type="gramEnd"/>
    </w:p>
    <w:p w14:paraId="734C004E" w14:textId="2FE8AA36" w:rsidR="00E51AA5" w:rsidRDefault="00E51AA5" w:rsidP="0025497B">
      <w:pPr>
        <w:pStyle w:val="Doc-text2"/>
        <w:numPr>
          <w:ilvl w:val="0"/>
          <w:numId w:val="40"/>
        </w:numPr>
        <w:pBdr>
          <w:top w:val="single" w:sz="4" w:space="1" w:color="auto"/>
          <w:left w:val="single" w:sz="4" w:space="4" w:color="auto"/>
          <w:bottom w:val="single" w:sz="4" w:space="1" w:color="auto"/>
          <w:right w:val="single" w:sz="4" w:space="4" w:color="auto"/>
        </w:pBdr>
      </w:pPr>
      <w:r w:rsidRPr="00E51AA5">
        <w:t xml:space="preserve">Flightpath information should be forwarded from source </w:t>
      </w:r>
      <w:proofErr w:type="spellStart"/>
      <w:r w:rsidRPr="00E51AA5">
        <w:t>gNB</w:t>
      </w:r>
      <w:proofErr w:type="spellEnd"/>
      <w:r w:rsidRPr="00E51AA5">
        <w:t xml:space="preserve"> to target </w:t>
      </w:r>
      <w:proofErr w:type="spellStart"/>
      <w:r w:rsidRPr="00E51AA5">
        <w:t>gNB</w:t>
      </w:r>
      <w:proofErr w:type="spellEnd"/>
      <w:r w:rsidRPr="00E51AA5">
        <w:t xml:space="preserve"> during handover. Send LS to RAN3 to check for feasibility</w:t>
      </w:r>
      <w:r w:rsidR="006F4E1B">
        <w:t xml:space="preserve"> </w:t>
      </w:r>
      <w:r w:rsidR="00D8468A">
        <w:t>[LS to RAN3 over email 307]</w:t>
      </w:r>
    </w:p>
    <w:p w14:paraId="0BD6B243" w14:textId="1FA77E2A" w:rsidR="00B81D60" w:rsidRDefault="00B81D60" w:rsidP="0025497B">
      <w:pPr>
        <w:pStyle w:val="Doc-text2"/>
        <w:numPr>
          <w:ilvl w:val="0"/>
          <w:numId w:val="40"/>
        </w:numPr>
        <w:pBdr>
          <w:top w:val="single" w:sz="4" w:space="1" w:color="auto"/>
          <w:left w:val="single" w:sz="4" w:space="4" w:color="auto"/>
          <w:bottom w:val="single" w:sz="4" w:space="1" w:color="auto"/>
          <w:right w:val="single" w:sz="4" w:space="4" w:color="auto"/>
        </w:pBdr>
      </w:pPr>
      <w:r>
        <w:t xml:space="preserve">As a baseline, </w:t>
      </w:r>
      <w:r w:rsidR="00D56BF5">
        <w:t xml:space="preserve">we can consider </w:t>
      </w:r>
      <w:r>
        <w:t>a simple n</w:t>
      </w:r>
      <w:r w:rsidRPr="00B81D60">
        <w:t xml:space="preserve">etwork </w:t>
      </w:r>
      <w:r w:rsidR="00385CD0">
        <w:t>control</w:t>
      </w:r>
      <w:r w:rsidR="000A5857">
        <w:t xml:space="preserve"> mechanisms</w:t>
      </w:r>
      <w:r w:rsidR="00385CD0">
        <w:t xml:space="preserve"> (</w:t>
      </w:r>
      <w:proofErr w:type="gramStart"/>
      <w:r w:rsidR="00385CD0">
        <w:t>e.g.</w:t>
      </w:r>
      <w:proofErr w:type="gramEnd"/>
      <w:r w:rsidR="00385CD0">
        <w:t xml:space="preserve"> a</w:t>
      </w:r>
      <w:r w:rsidRPr="00B81D60">
        <w:t xml:space="preserve"> threshold(s)</w:t>
      </w:r>
      <w:r w:rsidR="00385CD0">
        <w:t>)</w:t>
      </w:r>
      <w:r w:rsidRPr="00B81D60">
        <w:t xml:space="preserve"> that</w:t>
      </w:r>
      <w:r w:rsidR="00385CD0">
        <w:t xml:space="preserve"> control</w:t>
      </w:r>
      <w:r w:rsidR="000A5857">
        <w:t>s</w:t>
      </w:r>
      <w:r w:rsidRPr="00B81D60">
        <w:t xml:space="preserve"> trigger</w:t>
      </w:r>
      <w:r w:rsidR="00385CD0">
        <w:t>ing</w:t>
      </w:r>
      <w:r w:rsidRPr="00B81D60">
        <w:t xml:space="preserve"> the flightpath update indication in UAI. FFS </w:t>
      </w:r>
      <w:r w:rsidR="000D66DD">
        <w:t xml:space="preserve">if new threshold or </w:t>
      </w:r>
      <w:r w:rsidRPr="00B81D60">
        <w:t xml:space="preserve">the kind of threshold(s) </w:t>
      </w:r>
    </w:p>
    <w:p w14:paraId="779FE074" w14:textId="42743102" w:rsidR="00D66D95" w:rsidRPr="00E51AA5" w:rsidRDefault="00D66D95" w:rsidP="0025497B">
      <w:pPr>
        <w:pStyle w:val="Doc-text2"/>
        <w:numPr>
          <w:ilvl w:val="0"/>
          <w:numId w:val="40"/>
        </w:numPr>
        <w:pBdr>
          <w:top w:val="single" w:sz="4" w:space="1" w:color="auto"/>
          <w:left w:val="single" w:sz="4" w:space="4" w:color="auto"/>
          <w:bottom w:val="single" w:sz="4" w:space="1" w:color="auto"/>
          <w:right w:val="single" w:sz="4" w:space="4" w:color="auto"/>
        </w:pBdr>
      </w:pPr>
      <w:r>
        <w:t>As a baseline, s</w:t>
      </w:r>
      <w:r w:rsidRPr="00D66D95">
        <w:t>ingle indication is used for both initial and updated flightpath available (</w:t>
      </w:r>
      <w:proofErr w:type="gramStart"/>
      <w:r w:rsidRPr="00D66D95">
        <w:t>i.e.</w:t>
      </w:r>
      <w:proofErr w:type="gramEnd"/>
      <w:r w:rsidRPr="00D66D95">
        <w:t xml:space="preserve"> same flag is used for initial and updated flight path indication</w:t>
      </w:r>
      <w:r>
        <w:t xml:space="preserve">.  FFS if further differentiation is needed if we decide to have delta </w:t>
      </w:r>
      <w:proofErr w:type="spellStart"/>
      <w:proofErr w:type="gramStart"/>
      <w:r w:rsidR="009C2A58">
        <w:t>signaling</w:t>
      </w:r>
      <w:proofErr w:type="spellEnd"/>
      <w:proofErr w:type="gramEnd"/>
      <w:r w:rsidR="009C2A58">
        <w:t xml:space="preserve"> </w:t>
      </w:r>
    </w:p>
    <w:p w14:paraId="319D6601" w14:textId="03B9C48F" w:rsidR="002B4DD4" w:rsidRDefault="002B4DD4" w:rsidP="008C78B3">
      <w:pPr>
        <w:pStyle w:val="Doc-text2"/>
      </w:pPr>
    </w:p>
    <w:p w14:paraId="184AAC1E" w14:textId="45E4D7EE" w:rsidR="008C78B3" w:rsidRDefault="008C78B3" w:rsidP="008C78B3">
      <w:pPr>
        <w:pStyle w:val="Doc-text2"/>
      </w:pPr>
    </w:p>
    <w:p w14:paraId="773C9A6D" w14:textId="1089404B" w:rsidR="0025497B" w:rsidRPr="0025497B" w:rsidRDefault="0025497B" w:rsidP="008C78B3">
      <w:pPr>
        <w:pStyle w:val="Doc-text2"/>
        <w:rPr>
          <w:b/>
          <w:bCs/>
        </w:rPr>
      </w:pPr>
      <w:r w:rsidRPr="0025497B">
        <w:rPr>
          <w:b/>
          <w:bCs/>
        </w:rPr>
        <w:t xml:space="preserve">Continue these over </w:t>
      </w:r>
      <w:proofErr w:type="gramStart"/>
      <w:r w:rsidRPr="0025497B">
        <w:rPr>
          <w:b/>
          <w:bCs/>
        </w:rPr>
        <w:t>week2</w:t>
      </w:r>
      <w:proofErr w:type="gramEnd"/>
      <w:r w:rsidRPr="0025497B">
        <w:rPr>
          <w:b/>
          <w:bCs/>
        </w:rPr>
        <w:t xml:space="preserve"> </w:t>
      </w:r>
    </w:p>
    <w:p w14:paraId="7E5F0642" w14:textId="4920E406" w:rsidR="002B4DD4" w:rsidRDefault="002B4DD4" w:rsidP="002B4DD4">
      <w:pPr>
        <w:pStyle w:val="Doc-text2"/>
        <w:rPr>
          <w:i/>
          <w:iCs/>
        </w:rPr>
      </w:pPr>
      <w:r w:rsidRPr="00156408">
        <w:rPr>
          <w:i/>
          <w:iCs/>
        </w:rPr>
        <w:t>Proposal 1: Network configures one or more threshold(s)</w:t>
      </w:r>
      <w:r w:rsidR="00D74E99">
        <w:rPr>
          <w:i/>
          <w:iCs/>
        </w:rPr>
        <w:t xml:space="preserve"> </w:t>
      </w:r>
      <w:r w:rsidR="00D74E99" w:rsidRPr="00156408">
        <w:rPr>
          <w:i/>
          <w:iCs/>
        </w:rPr>
        <w:t>that triggers the flightpath update indication in UAI</w:t>
      </w:r>
      <w:r w:rsidRPr="00156408">
        <w:rPr>
          <w:i/>
          <w:iCs/>
        </w:rPr>
        <w:t>. FFS on the kind of threshold(s) (</w:t>
      </w:r>
      <w:proofErr w:type="gramStart"/>
      <w:r w:rsidRPr="00156408">
        <w:rPr>
          <w:i/>
          <w:iCs/>
        </w:rPr>
        <w:t>e.g.</w:t>
      </w:r>
      <w:proofErr w:type="gramEnd"/>
      <w:r w:rsidRPr="00156408">
        <w:rPr>
          <w:i/>
          <w:iCs/>
        </w:rPr>
        <w:t xml:space="preserve"> time, distance, number of waypoints) that triggers the flightpath update indication in UAI.</w:t>
      </w:r>
    </w:p>
    <w:p w14:paraId="407A8096" w14:textId="2F53F64E" w:rsidR="00156408" w:rsidRDefault="00156408" w:rsidP="002B4DD4">
      <w:pPr>
        <w:pStyle w:val="Doc-text2"/>
      </w:pPr>
      <w:r>
        <w:t>-</w:t>
      </w:r>
      <w:r>
        <w:tab/>
      </w:r>
      <w:r w:rsidR="00376F8A">
        <w:t xml:space="preserve">CATT and LG think that we should </w:t>
      </w:r>
      <w:r w:rsidR="009464D5">
        <w:t xml:space="preserve">leave it to UE </w:t>
      </w:r>
      <w:proofErr w:type="gramStart"/>
      <w:r w:rsidR="009464D5">
        <w:t>implementation</w:t>
      </w:r>
      <w:proofErr w:type="gramEnd"/>
      <w:r w:rsidR="009464D5">
        <w:t xml:space="preserve"> and we shouldn’t introduce addition complex mechanisms.  Apple </w:t>
      </w:r>
      <w:r w:rsidR="00CF45EC">
        <w:t xml:space="preserve">thinks that the network has means to control the UE reporting.  </w:t>
      </w:r>
      <w:r w:rsidR="000B2E7D">
        <w:t xml:space="preserve"> ZTE </w:t>
      </w:r>
      <w:r w:rsidR="00262B6D">
        <w:t xml:space="preserve">and NEC </w:t>
      </w:r>
      <w:r w:rsidR="000B2E7D">
        <w:t xml:space="preserve">agrees.  </w:t>
      </w:r>
    </w:p>
    <w:p w14:paraId="34D320B4" w14:textId="19F0B400" w:rsidR="00CF45EC" w:rsidRDefault="00CF45EC" w:rsidP="002B4DD4">
      <w:pPr>
        <w:pStyle w:val="Doc-text2"/>
      </w:pPr>
      <w:r>
        <w:t>-</w:t>
      </w:r>
      <w:r>
        <w:tab/>
        <w:t>Samsung supports this proposal</w:t>
      </w:r>
      <w:r w:rsidR="009460E8">
        <w:t xml:space="preserve">.  Vodafone supports Samsung.  </w:t>
      </w:r>
    </w:p>
    <w:p w14:paraId="3A14256B" w14:textId="423617A0" w:rsidR="001E4C84" w:rsidRDefault="001E4C84" w:rsidP="002B4DD4">
      <w:pPr>
        <w:pStyle w:val="Doc-text2"/>
      </w:pPr>
      <w:r>
        <w:t>-</w:t>
      </w:r>
      <w:r>
        <w:tab/>
      </w:r>
      <w:r w:rsidR="009460E8">
        <w:t xml:space="preserve">Interdigital thinks that </w:t>
      </w:r>
      <w:r w:rsidR="009460E8" w:rsidRPr="009460E8">
        <w:t>flight path reporting is under NW control in LTE, should keep the same principle for when UE can report update</w:t>
      </w:r>
    </w:p>
    <w:p w14:paraId="303534BC" w14:textId="7815E838" w:rsidR="009460E8" w:rsidRDefault="009460E8" w:rsidP="002B4DD4">
      <w:pPr>
        <w:pStyle w:val="Doc-text2"/>
      </w:pPr>
      <w:r>
        <w:t>-</w:t>
      </w:r>
      <w:r>
        <w:tab/>
        <w:t xml:space="preserve">Qualcomm </w:t>
      </w:r>
      <w:r w:rsidR="004A5ECE">
        <w:t>prefers</w:t>
      </w:r>
      <w:r w:rsidR="009D5A3A">
        <w:t xml:space="preserve"> UE implementation but if we were to go with </w:t>
      </w:r>
      <w:proofErr w:type="gramStart"/>
      <w:r w:rsidR="009D5A3A">
        <w:t>1</w:t>
      </w:r>
      <w:proofErr w:type="gramEnd"/>
      <w:r w:rsidR="009D5A3A">
        <w:t xml:space="preserve"> we are a bit concerned with the number of waypoints.  </w:t>
      </w:r>
    </w:p>
    <w:p w14:paraId="4E70D9CD" w14:textId="55036D5C" w:rsidR="00E062BE" w:rsidRDefault="009D5A3A" w:rsidP="00E062BE">
      <w:pPr>
        <w:pStyle w:val="Doc-text2"/>
        <w:rPr>
          <w:lang w:val="en-US"/>
        </w:rPr>
      </w:pPr>
      <w:r w:rsidRPr="00262B6D">
        <w:rPr>
          <w:lang w:val="en-US"/>
        </w:rPr>
        <w:t>-</w:t>
      </w:r>
      <w:r w:rsidRPr="00262B6D">
        <w:rPr>
          <w:lang w:val="en-US"/>
        </w:rPr>
        <w:tab/>
        <w:t>Nokia supports P1</w:t>
      </w:r>
      <w:r w:rsidR="00A9365E" w:rsidRPr="00262B6D">
        <w:rPr>
          <w:lang w:val="en-US"/>
        </w:rPr>
        <w:t>, Lenovo</w:t>
      </w:r>
      <w:r w:rsidR="000B2E7D" w:rsidRPr="00262B6D">
        <w:rPr>
          <w:lang w:val="en-US"/>
        </w:rPr>
        <w:t xml:space="preserve"> too</w:t>
      </w:r>
      <w:r w:rsidR="00262B6D" w:rsidRPr="00262B6D">
        <w:rPr>
          <w:lang w:val="en-US"/>
        </w:rPr>
        <w:t xml:space="preserve">, </w:t>
      </w:r>
      <w:r w:rsidR="000B2E7D" w:rsidRPr="00262B6D">
        <w:rPr>
          <w:lang w:val="en-US"/>
        </w:rPr>
        <w:t>Ericsson</w:t>
      </w:r>
      <w:r w:rsidR="004A5ECE">
        <w:rPr>
          <w:lang w:val="en-US"/>
        </w:rPr>
        <w:t xml:space="preserve"> and Huawei</w:t>
      </w:r>
      <w:r w:rsidR="00533CDA">
        <w:rPr>
          <w:lang w:val="en-US"/>
        </w:rPr>
        <w:t>, CMCC</w:t>
      </w:r>
      <w:r w:rsidR="000B2E7D" w:rsidRPr="00262B6D">
        <w:rPr>
          <w:lang w:val="en-US"/>
        </w:rPr>
        <w:t xml:space="preserve"> think that </w:t>
      </w:r>
      <w:r w:rsidR="00262B6D" w:rsidRPr="00262B6D">
        <w:rPr>
          <w:lang w:val="en-US"/>
        </w:rPr>
        <w:t>the ne</w:t>
      </w:r>
      <w:r w:rsidR="00262B6D">
        <w:rPr>
          <w:lang w:val="en-US"/>
        </w:rPr>
        <w:t xml:space="preserve">twork should control </w:t>
      </w:r>
      <w:r w:rsidR="004A5ECE">
        <w:rPr>
          <w:lang w:val="en-US"/>
        </w:rPr>
        <w:t xml:space="preserve">how and when the UE reports.  Vodafone also thinks that the network needs to control. </w:t>
      </w:r>
    </w:p>
    <w:p w14:paraId="4A9C57BE" w14:textId="080EE02E" w:rsidR="00E062BE" w:rsidRDefault="00E062BE" w:rsidP="00E062BE">
      <w:pPr>
        <w:pStyle w:val="Doc-text2"/>
        <w:rPr>
          <w:lang w:val="en-US"/>
        </w:rPr>
      </w:pPr>
      <w:r>
        <w:rPr>
          <w:lang w:val="en-US"/>
        </w:rPr>
        <w:t>-</w:t>
      </w:r>
      <w:r>
        <w:rPr>
          <w:lang w:val="en-US"/>
        </w:rPr>
        <w:tab/>
        <w:t xml:space="preserve">Huawei is concerned that the UE can do all sort of things.  </w:t>
      </w:r>
    </w:p>
    <w:p w14:paraId="114D49AE" w14:textId="0908F2DA" w:rsidR="004A5ECE" w:rsidRPr="00262B6D" w:rsidRDefault="004A5ECE" w:rsidP="002B4DD4">
      <w:pPr>
        <w:pStyle w:val="Doc-text2"/>
        <w:rPr>
          <w:lang w:val="en-US"/>
        </w:rPr>
      </w:pPr>
    </w:p>
    <w:p w14:paraId="1E800046" w14:textId="622F8086" w:rsidR="002B4DD4" w:rsidRDefault="002B4DD4" w:rsidP="002B4DD4">
      <w:pPr>
        <w:pStyle w:val="Doc-text2"/>
        <w:rPr>
          <w:i/>
          <w:iCs/>
        </w:rPr>
      </w:pPr>
      <w:r w:rsidRPr="00E55098">
        <w:rPr>
          <w:i/>
          <w:iCs/>
        </w:rPr>
        <w:t>Proposal 3: Single indication is used for both initial and updated flightpath available (</w:t>
      </w:r>
      <w:proofErr w:type="gramStart"/>
      <w:r w:rsidRPr="00E55098">
        <w:rPr>
          <w:i/>
          <w:iCs/>
        </w:rPr>
        <w:t>i.e.</w:t>
      </w:r>
      <w:proofErr w:type="gramEnd"/>
      <w:r w:rsidRPr="00E55098">
        <w:rPr>
          <w:i/>
          <w:iCs/>
        </w:rPr>
        <w:t xml:space="preserve"> same flag is used for initial and updated flight path indication</w:t>
      </w:r>
    </w:p>
    <w:p w14:paraId="536276E9" w14:textId="72E39420" w:rsidR="008F13F2" w:rsidRDefault="00267E5C" w:rsidP="002B4DD4">
      <w:pPr>
        <w:pStyle w:val="Doc-text2"/>
      </w:pPr>
      <w:r>
        <w:t xml:space="preserve"> </w:t>
      </w:r>
      <w:r w:rsidR="007847DF">
        <w:t>-</w:t>
      </w:r>
      <w:r w:rsidR="007847DF">
        <w:tab/>
        <w:t xml:space="preserve">Qualcomm thinks that if we have delta reporting we would have to consider </w:t>
      </w:r>
      <w:r w:rsidR="00D66D95">
        <w:t xml:space="preserve">modifications so that the UE can indicate something else.   </w:t>
      </w:r>
    </w:p>
    <w:p w14:paraId="1C519E56" w14:textId="77777777" w:rsidR="00D66D95" w:rsidRPr="008F13F2" w:rsidRDefault="00D66D95" w:rsidP="002B4DD4">
      <w:pPr>
        <w:pStyle w:val="Doc-text2"/>
      </w:pPr>
    </w:p>
    <w:p w14:paraId="2F973F4B" w14:textId="0EDDBFBE" w:rsidR="002B4DD4" w:rsidRDefault="002B4DD4" w:rsidP="002B4DD4">
      <w:pPr>
        <w:pStyle w:val="Doc-text2"/>
        <w:rPr>
          <w:i/>
          <w:iCs/>
        </w:rPr>
      </w:pPr>
      <w:r w:rsidRPr="00E55098">
        <w:rPr>
          <w:i/>
          <w:iCs/>
        </w:rPr>
        <w:lastRenderedPageBreak/>
        <w:t xml:space="preserve">Proposal 5: Delta flightpath reporting is not supported. </w:t>
      </w:r>
    </w:p>
    <w:p w14:paraId="6C11A7B3" w14:textId="35C9B270" w:rsidR="0090254F" w:rsidRDefault="0090254F" w:rsidP="002B4DD4">
      <w:pPr>
        <w:pStyle w:val="Doc-text2"/>
      </w:pPr>
      <w:r>
        <w:t>-</w:t>
      </w:r>
      <w:r>
        <w:tab/>
        <w:t xml:space="preserve">Qualcomm thinks that the delta </w:t>
      </w:r>
      <w:proofErr w:type="spellStart"/>
      <w:r>
        <w:t>signaling</w:t>
      </w:r>
      <w:proofErr w:type="spellEnd"/>
      <w:r>
        <w:t xml:space="preserve"> should be supported especially now that we are forwarding the information to target</w:t>
      </w:r>
      <w:r w:rsidR="00860B81">
        <w:t xml:space="preserve">.   Huawei thinks that we can </w:t>
      </w:r>
      <w:proofErr w:type="gramStart"/>
      <w:r w:rsidR="00860B81">
        <w:t>definitely reduce</w:t>
      </w:r>
      <w:proofErr w:type="gramEnd"/>
      <w:r w:rsidR="00860B81">
        <w:t xml:space="preserve"> the size of the report and we </w:t>
      </w:r>
      <w:r w:rsidR="006D699C">
        <w:t xml:space="preserve">should find simple ways to reduce the size.  </w:t>
      </w:r>
    </w:p>
    <w:p w14:paraId="15CF47F5" w14:textId="7C6D90A8" w:rsidR="00AD2F0D" w:rsidRDefault="00AD2F0D" w:rsidP="002B4DD4">
      <w:pPr>
        <w:pStyle w:val="Doc-text2"/>
      </w:pPr>
      <w:r>
        <w:t>-</w:t>
      </w:r>
      <w:r>
        <w:tab/>
        <w:t>LG thinks that the update will normally update the fully flight path</w:t>
      </w:r>
      <w:r w:rsidR="001A1A0F">
        <w:t xml:space="preserve"> and share the same path</w:t>
      </w:r>
      <w:r>
        <w:t xml:space="preserve">.  </w:t>
      </w:r>
      <w:r w:rsidR="001A1A0F">
        <w:t xml:space="preserve"> </w:t>
      </w:r>
    </w:p>
    <w:p w14:paraId="52BB02EF" w14:textId="5DE6ABFB" w:rsidR="001A1A0F" w:rsidRDefault="001A1A0F" w:rsidP="002B4DD4">
      <w:pPr>
        <w:pStyle w:val="Doc-text2"/>
      </w:pPr>
      <w:r>
        <w:t>-</w:t>
      </w:r>
      <w:r>
        <w:tab/>
        <w:t xml:space="preserve">Ericsson thinks that we should support the delta especially when the time stamp has changed.  </w:t>
      </w:r>
    </w:p>
    <w:p w14:paraId="75609499" w14:textId="75A4F1B5" w:rsidR="00B33F41" w:rsidRDefault="00B33F41" w:rsidP="002B4DD4">
      <w:pPr>
        <w:pStyle w:val="Doc-text2"/>
      </w:pPr>
      <w:r>
        <w:t>-</w:t>
      </w:r>
      <w:r>
        <w:tab/>
        <w:t xml:space="preserve">Apple </w:t>
      </w:r>
      <w:r w:rsidR="00C358A8">
        <w:t xml:space="preserve">thinks the current structure in ASN.1 doesn’t support it so wonders how we would support it.  </w:t>
      </w:r>
    </w:p>
    <w:p w14:paraId="53D9B20D" w14:textId="25E12DBD" w:rsidR="008474FE" w:rsidRDefault="008474FE" w:rsidP="002B4DD4">
      <w:pPr>
        <w:pStyle w:val="Doc-text2"/>
      </w:pPr>
      <w:r>
        <w:t>-</w:t>
      </w:r>
      <w:r>
        <w:tab/>
        <w:t xml:space="preserve">Vodafone asks how big </w:t>
      </w:r>
      <w:proofErr w:type="gramStart"/>
      <w:r>
        <w:t>is the flight path</w:t>
      </w:r>
      <w:proofErr w:type="gramEnd"/>
      <w:r w:rsidR="00497562">
        <w:t xml:space="preserve">.  Qualcomm answers that it can be </w:t>
      </w:r>
      <w:proofErr w:type="gramStart"/>
      <w:r w:rsidR="00497562">
        <w:t>20 way</w:t>
      </w:r>
      <w:proofErr w:type="gramEnd"/>
      <w:r w:rsidR="00497562">
        <w:t xml:space="preserve"> points, location and timestamp</w:t>
      </w:r>
      <w:r w:rsidR="00EE1B8B">
        <w:t xml:space="preserve"> and can be easily several hundred bytes. </w:t>
      </w:r>
      <w:r w:rsidR="008C5390">
        <w:t xml:space="preserve"> Vodafone </w:t>
      </w:r>
      <w:r w:rsidR="008C7B7F">
        <w:t xml:space="preserve">thinks we </w:t>
      </w:r>
      <w:r w:rsidR="0069685B">
        <w:t xml:space="preserve">can </w:t>
      </w:r>
      <w:r w:rsidR="008C7B7F">
        <w:t>consider</w:t>
      </w:r>
      <w:r w:rsidR="008C5390">
        <w:t xml:space="preserve"> </w:t>
      </w:r>
      <w:r w:rsidR="0069685B">
        <w:t xml:space="preserve">it if the updates are frequent.  </w:t>
      </w:r>
    </w:p>
    <w:p w14:paraId="4AA477B6" w14:textId="161296CA" w:rsidR="006E2B7D" w:rsidRPr="0090254F" w:rsidRDefault="006E2B7D" w:rsidP="002B4DD4">
      <w:pPr>
        <w:pStyle w:val="Doc-text2"/>
      </w:pPr>
      <w:r>
        <w:t>-</w:t>
      </w:r>
      <w:r>
        <w:tab/>
        <w:t xml:space="preserve">chair thinks proponents should bring joint paper and show how it can be done </w:t>
      </w:r>
      <w:r w:rsidR="008F13F2">
        <w:t>and show complexity</w:t>
      </w:r>
    </w:p>
    <w:p w14:paraId="5863ED1F" w14:textId="77777777" w:rsidR="002B4DD4" w:rsidRPr="002614C7" w:rsidRDefault="002B4DD4" w:rsidP="002B4DD4">
      <w:pPr>
        <w:pStyle w:val="Doc-text2"/>
      </w:pPr>
      <w:r w:rsidRPr="002614C7">
        <w:t>Proposal 7: RAN2 to discuss the support of critical information related to flight path reporting such as emergency landing.</w:t>
      </w:r>
    </w:p>
    <w:p w14:paraId="06AB28B1" w14:textId="1AECC9A4" w:rsidR="002B4DD4" w:rsidRDefault="002B4DD4" w:rsidP="004038CE">
      <w:pPr>
        <w:pStyle w:val="Doc-text2"/>
        <w:ind w:left="0" w:firstLine="0"/>
      </w:pPr>
    </w:p>
    <w:p w14:paraId="090052E0" w14:textId="64772640" w:rsidR="00F01263" w:rsidRDefault="00F351BC" w:rsidP="004038CE">
      <w:pPr>
        <w:pStyle w:val="Doc-text2"/>
        <w:ind w:left="0" w:firstLine="0"/>
      </w:pPr>
      <w:hyperlink r:id="rId150" w:history="1">
        <w:r w:rsidR="00F01263" w:rsidRPr="0028389D">
          <w:rPr>
            <w:rStyle w:val="Hyperlink"/>
          </w:rPr>
          <w:t>R2-2304453</w:t>
        </w:r>
      </w:hyperlink>
      <w:r w:rsidR="001946F6">
        <w:tab/>
      </w:r>
      <w:r w:rsidR="001946F6" w:rsidRPr="001946F6">
        <w:t>LS on flightpath information forwarding for UAV</w:t>
      </w:r>
      <w:r w:rsidR="001946F6">
        <w:tab/>
        <w:t xml:space="preserve">RAN2 </w:t>
      </w:r>
    </w:p>
    <w:p w14:paraId="22B8D07D" w14:textId="5EF02743" w:rsidR="00A95A0E" w:rsidRDefault="00A95A0E" w:rsidP="00A95A0E">
      <w:pPr>
        <w:pStyle w:val="Doc-text2"/>
      </w:pPr>
      <w:r>
        <w:t>=&gt;</w:t>
      </w:r>
      <w:r>
        <w:tab/>
        <w:t>add SA2</w:t>
      </w:r>
    </w:p>
    <w:p w14:paraId="3E1F1EB1" w14:textId="7E791454" w:rsidR="00A95A0E" w:rsidRPr="00A95A0E" w:rsidRDefault="00A95A0E" w:rsidP="00A95A0E">
      <w:pPr>
        <w:pStyle w:val="Doc-text2"/>
      </w:pPr>
      <w:r>
        <w:t>=&gt;</w:t>
      </w:r>
      <w:r>
        <w:tab/>
        <w:t xml:space="preserve">The LS is approved in </w:t>
      </w:r>
      <w:hyperlink r:id="rId151" w:history="1">
        <w:r w:rsidRPr="0028389D">
          <w:rPr>
            <w:rStyle w:val="Hyperlink"/>
          </w:rPr>
          <w:t>R2-2304474</w:t>
        </w:r>
      </w:hyperlink>
      <w:r>
        <w:t xml:space="preserve"> with SA2 added as cc</w:t>
      </w:r>
    </w:p>
    <w:p w14:paraId="56386F77" w14:textId="77777777" w:rsidR="009018C4" w:rsidRDefault="009018C4" w:rsidP="00F1433D">
      <w:pPr>
        <w:pStyle w:val="Doc-title"/>
      </w:pPr>
    </w:p>
    <w:p w14:paraId="081A5F60" w14:textId="144FD8AF" w:rsidR="008D485F" w:rsidRDefault="00D96E74" w:rsidP="00F1433D">
      <w:pPr>
        <w:pStyle w:val="Doc-title"/>
      </w:pPr>
      <w:r>
        <w:t>Not treated</w:t>
      </w:r>
    </w:p>
    <w:p w14:paraId="1E25E751" w14:textId="21D20849" w:rsidR="00F1433D" w:rsidRDefault="00F351BC" w:rsidP="00F1433D">
      <w:pPr>
        <w:pStyle w:val="Doc-title"/>
      </w:pPr>
      <w:hyperlink r:id="rId152" w:history="1">
        <w:r w:rsidR="00F1433D" w:rsidRPr="0028389D">
          <w:rPr>
            <w:rStyle w:val="Hyperlink"/>
          </w:rPr>
          <w:t>R2-2302726</w:t>
        </w:r>
      </w:hyperlink>
      <w:r w:rsidR="00F1433D">
        <w:tab/>
        <w:t>Consideration on flight path reporting for NR UAV</w:t>
      </w:r>
      <w:r w:rsidR="00F1433D">
        <w:tab/>
        <w:t>DENSO CORPORATION</w:t>
      </w:r>
      <w:r w:rsidR="00F1433D">
        <w:tab/>
        <w:t>discussion</w:t>
      </w:r>
      <w:r w:rsidR="00F1433D">
        <w:tab/>
        <w:t>NR_UAV-Core</w:t>
      </w:r>
    </w:p>
    <w:p w14:paraId="24F89910" w14:textId="67A0B3F9" w:rsidR="00F1433D" w:rsidRDefault="00F351BC" w:rsidP="00F1433D">
      <w:pPr>
        <w:pStyle w:val="Doc-title"/>
      </w:pPr>
      <w:hyperlink r:id="rId153" w:history="1">
        <w:r w:rsidR="00F1433D" w:rsidRPr="0028389D">
          <w:rPr>
            <w:rStyle w:val="Hyperlink"/>
          </w:rPr>
          <w:t>R2-2302864</w:t>
        </w:r>
      </w:hyperlink>
      <w:r w:rsidR="00F1433D">
        <w:tab/>
        <w:t>Flight path update triggering for UAV</w:t>
      </w:r>
      <w:r w:rsidR="00F1433D">
        <w:tab/>
        <w:t>Intel Corporation</w:t>
      </w:r>
      <w:r w:rsidR="00F1433D">
        <w:tab/>
        <w:t>discussion</w:t>
      </w:r>
      <w:r w:rsidR="00F1433D">
        <w:tab/>
        <w:t>Rel-18</w:t>
      </w:r>
      <w:r w:rsidR="00F1433D">
        <w:tab/>
        <w:t>NR_UAV-Core</w:t>
      </w:r>
    </w:p>
    <w:p w14:paraId="6CC76904" w14:textId="4331D5DF" w:rsidR="00F1433D" w:rsidRDefault="00F351BC" w:rsidP="00F1433D">
      <w:pPr>
        <w:pStyle w:val="Doc-title"/>
      </w:pPr>
      <w:hyperlink r:id="rId154" w:history="1">
        <w:r w:rsidR="00F1433D" w:rsidRPr="0028389D">
          <w:rPr>
            <w:rStyle w:val="Hyperlink"/>
          </w:rPr>
          <w:t>R2-2302901</w:t>
        </w:r>
      </w:hyperlink>
      <w:r w:rsidR="00F1433D">
        <w:tab/>
        <w:t xml:space="preserve">On Flight Path Plan (FPP) </w:t>
      </w:r>
      <w:r w:rsidR="00F1433D">
        <w:tab/>
        <w:t>Nokia, Nokia Shanghai Bell</w:t>
      </w:r>
      <w:r w:rsidR="00F1433D">
        <w:tab/>
        <w:t>discussion</w:t>
      </w:r>
      <w:r w:rsidR="00F1433D">
        <w:tab/>
        <w:t>Rel-18</w:t>
      </w:r>
      <w:r w:rsidR="00F1433D">
        <w:tab/>
        <w:t>NR_UAV-Core</w:t>
      </w:r>
    </w:p>
    <w:p w14:paraId="6962018A" w14:textId="08A60B87" w:rsidR="00F1433D" w:rsidRDefault="00F351BC" w:rsidP="00F1433D">
      <w:pPr>
        <w:pStyle w:val="Doc-title"/>
      </w:pPr>
      <w:hyperlink r:id="rId155" w:history="1">
        <w:r w:rsidR="00F1433D" w:rsidRPr="0028389D">
          <w:rPr>
            <w:rStyle w:val="Hyperlink"/>
          </w:rPr>
          <w:t>R2-2302905</w:t>
        </w:r>
      </w:hyperlink>
      <w:r w:rsidR="00F1433D">
        <w:tab/>
        <w:t>UAV Flight Path Reporting</w:t>
      </w:r>
      <w:r w:rsidR="00F1433D">
        <w:tab/>
        <w:t>Ericsson España S.A.</w:t>
      </w:r>
      <w:r w:rsidR="00F1433D">
        <w:tab/>
        <w:t>discussion</w:t>
      </w:r>
      <w:r w:rsidR="00F1433D">
        <w:tab/>
        <w:t>Rel-18</w:t>
      </w:r>
    </w:p>
    <w:p w14:paraId="35DDF2A5" w14:textId="6098DF45" w:rsidR="00F1433D" w:rsidRDefault="00F351BC" w:rsidP="00F1433D">
      <w:pPr>
        <w:pStyle w:val="Doc-title"/>
      </w:pPr>
      <w:hyperlink r:id="rId156" w:history="1">
        <w:r w:rsidR="00F1433D" w:rsidRPr="0028389D">
          <w:rPr>
            <w:rStyle w:val="Hyperlink"/>
          </w:rPr>
          <w:t>R2-2303059</w:t>
        </w:r>
      </w:hyperlink>
      <w:r w:rsidR="00F1433D">
        <w:tab/>
        <w:t>Flight path reporting enhancements</w:t>
      </w:r>
      <w:r w:rsidR="00F1433D">
        <w:tab/>
        <w:t>Qualcomm Incorporated</w:t>
      </w:r>
      <w:r w:rsidR="00F1433D">
        <w:tab/>
        <w:t>discussion</w:t>
      </w:r>
      <w:r w:rsidR="00F1433D">
        <w:tab/>
        <w:t>Rel-18</w:t>
      </w:r>
      <w:r w:rsidR="00F1433D">
        <w:tab/>
        <w:t>NR_UAV-Core</w:t>
      </w:r>
    </w:p>
    <w:p w14:paraId="3E3D2E19" w14:textId="5FAC6B38" w:rsidR="00F1433D" w:rsidRDefault="00F351BC" w:rsidP="00F1433D">
      <w:pPr>
        <w:pStyle w:val="Doc-title"/>
      </w:pPr>
      <w:hyperlink r:id="rId157" w:history="1">
        <w:r w:rsidR="00F1433D" w:rsidRPr="0028389D">
          <w:rPr>
            <w:rStyle w:val="Hyperlink"/>
          </w:rPr>
          <w:t>R2-2303105</w:t>
        </w:r>
      </w:hyperlink>
      <w:r w:rsidR="00F1433D">
        <w:tab/>
        <w:t>Discussion on Flight Path Reporting</w:t>
      </w:r>
      <w:r w:rsidR="00F1433D">
        <w:tab/>
        <w:t>NEC Europe Ltd</w:t>
      </w:r>
      <w:r w:rsidR="00F1433D">
        <w:tab/>
        <w:t>discussion</w:t>
      </w:r>
      <w:r w:rsidR="00F1433D">
        <w:tab/>
        <w:t>Rel-18</w:t>
      </w:r>
      <w:r w:rsidR="00F1433D">
        <w:tab/>
        <w:t>NR_UAV-Core</w:t>
      </w:r>
      <w:r w:rsidR="00F1433D">
        <w:tab/>
      </w:r>
      <w:hyperlink r:id="rId158" w:history="1">
        <w:r w:rsidR="00F1433D" w:rsidRPr="0028389D">
          <w:rPr>
            <w:rStyle w:val="Hyperlink"/>
          </w:rPr>
          <w:t>R2-2300853</w:t>
        </w:r>
      </w:hyperlink>
    </w:p>
    <w:p w14:paraId="43111689" w14:textId="3FE0EF11" w:rsidR="00F1433D" w:rsidRDefault="00F351BC" w:rsidP="00F1433D">
      <w:pPr>
        <w:pStyle w:val="Doc-title"/>
      </w:pPr>
      <w:hyperlink r:id="rId159" w:history="1">
        <w:r w:rsidR="00F1433D" w:rsidRPr="0028389D">
          <w:rPr>
            <w:rStyle w:val="Hyperlink"/>
          </w:rPr>
          <w:t>R2-2303148</w:t>
        </w:r>
      </w:hyperlink>
      <w:r w:rsidR="00F1433D">
        <w:tab/>
        <w:t>Discussion on flight path reporting for NR UAV</w:t>
      </w:r>
      <w:r w:rsidR="00F1433D">
        <w:tab/>
        <w:t>Sharp</w:t>
      </w:r>
      <w:r w:rsidR="00F1433D">
        <w:tab/>
        <w:t>discussion</w:t>
      </w:r>
    </w:p>
    <w:p w14:paraId="649470CE" w14:textId="6F9E24DD" w:rsidR="00F1433D" w:rsidRDefault="00F351BC" w:rsidP="00F1433D">
      <w:pPr>
        <w:pStyle w:val="Doc-title"/>
      </w:pPr>
      <w:hyperlink r:id="rId160" w:history="1">
        <w:r w:rsidR="00F1433D" w:rsidRPr="0028389D">
          <w:rPr>
            <w:rStyle w:val="Hyperlink"/>
          </w:rPr>
          <w:t>R2-2303260</w:t>
        </w:r>
      </w:hyperlink>
      <w:r w:rsidR="00F1433D">
        <w:tab/>
        <w:t>Remaining issues of flight path reporting for NR UAV</w:t>
      </w:r>
      <w:r w:rsidR="00F1433D">
        <w:tab/>
        <w:t>Lenovo</w:t>
      </w:r>
      <w:r w:rsidR="00F1433D">
        <w:tab/>
        <w:t>discussion</w:t>
      </w:r>
      <w:r w:rsidR="00F1433D">
        <w:tab/>
        <w:t>Rel-18</w:t>
      </w:r>
    </w:p>
    <w:p w14:paraId="17900B3E" w14:textId="51255FB4" w:rsidR="00F1433D" w:rsidRDefault="00F351BC" w:rsidP="00F1433D">
      <w:pPr>
        <w:pStyle w:val="Doc-title"/>
      </w:pPr>
      <w:hyperlink r:id="rId161" w:history="1">
        <w:r w:rsidR="00F1433D" w:rsidRPr="0028389D">
          <w:rPr>
            <w:rStyle w:val="Hyperlink"/>
          </w:rPr>
          <w:t>R2-2303401</w:t>
        </w:r>
      </w:hyperlink>
      <w:r w:rsidR="00F1433D">
        <w:tab/>
        <w:t>Flight path reporting in UAV</w:t>
      </w:r>
      <w:r w:rsidR="00F1433D">
        <w:tab/>
        <w:t>Apple</w:t>
      </w:r>
      <w:r w:rsidR="00F1433D">
        <w:tab/>
        <w:t>discussion</w:t>
      </w:r>
      <w:r w:rsidR="00F1433D">
        <w:tab/>
        <w:t>Rel-18</w:t>
      </w:r>
      <w:r w:rsidR="00F1433D">
        <w:tab/>
        <w:t>NR_UAV</w:t>
      </w:r>
    </w:p>
    <w:p w14:paraId="46DE0DAB" w14:textId="06EF2C0F" w:rsidR="00F1433D" w:rsidRDefault="00F351BC" w:rsidP="00F1433D">
      <w:pPr>
        <w:pStyle w:val="Doc-title"/>
      </w:pPr>
      <w:hyperlink r:id="rId162" w:history="1">
        <w:r w:rsidR="00F1433D" w:rsidRPr="0028389D">
          <w:rPr>
            <w:rStyle w:val="Hyperlink"/>
          </w:rPr>
          <w:t>R2-2303432</w:t>
        </w:r>
      </w:hyperlink>
      <w:r w:rsidR="00F1433D">
        <w:tab/>
        <w:t>On flight path reporting</w:t>
      </w:r>
      <w:r w:rsidR="00F1433D">
        <w:tab/>
        <w:t>ZTE Corporation, Sanechips</w:t>
      </w:r>
      <w:r w:rsidR="00F1433D">
        <w:tab/>
        <w:t>discussion</w:t>
      </w:r>
      <w:r w:rsidR="00F1433D">
        <w:tab/>
        <w:t>Rel-18</w:t>
      </w:r>
      <w:r w:rsidR="00F1433D">
        <w:tab/>
        <w:t>NR_UAV-Core</w:t>
      </w:r>
    </w:p>
    <w:p w14:paraId="6B8DA01B" w14:textId="66ECB6A0" w:rsidR="00F1433D" w:rsidRDefault="00F351BC" w:rsidP="00F1433D">
      <w:pPr>
        <w:pStyle w:val="Doc-title"/>
      </w:pPr>
      <w:hyperlink r:id="rId163" w:history="1">
        <w:r w:rsidR="00F1433D" w:rsidRPr="0028389D">
          <w:rPr>
            <w:rStyle w:val="Hyperlink"/>
          </w:rPr>
          <w:t>R2-2303731</w:t>
        </w:r>
      </w:hyperlink>
      <w:r w:rsidR="00F1433D">
        <w:tab/>
        <w:t>Flight path notification and reporting for UAV</w:t>
      </w:r>
      <w:r w:rsidR="00F1433D">
        <w:tab/>
        <w:t>InterDigital</w:t>
      </w:r>
      <w:r w:rsidR="00F1433D">
        <w:tab/>
        <w:t>discussion</w:t>
      </w:r>
      <w:r w:rsidR="00F1433D">
        <w:tab/>
        <w:t>Rel-18</w:t>
      </w:r>
      <w:r w:rsidR="00F1433D">
        <w:tab/>
        <w:t>NR_UAV-Core</w:t>
      </w:r>
    </w:p>
    <w:p w14:paraId="57C6D2F1" w14:textId="714B3390" w:rsidR="00F1433D" w:rsidRDefault="00F351BC" w:rsidP="00F1433D">
      <w:pPr>
        <w:pStyle w:val="Doc-title"/>
      </w:pPr>
      <w:hyperlink r:id="rId164" w:history="1">
        <w:r w:rsidR="00F1433D" w:rsidRPr="0028389D">
          <w:rPr>
            <w:rStyle w:val="Hyperlink"/>
          </w:rPr>
          <w:t>R2-2303781</w:t>
        </w:r>
      </w:hyperlink>
      <w:r w:rsidR="00F1433D">
        <w:tab/>
        <w:t>Further consideration on flight path reporting for NR UAV</w:t>
      </w:r>
      <w:r w:rsidR="00F1433D">
        <w:tab/>
        <w:t>China Telecom</w:t>
      </w:r>
      <w:r w:rsidR="00F1433D">
        <w:tab/>
        <w:t>discussion</w:t>
      </w:r>
    </w:p>
    <w:p w14:paraId="15E7FAB2" w14:textId="64BEC168" w:rsidR="00F1433D" w:rsidRDefault="00F351BC" w:rsidP="00F1433D">
      <w:pPr>
        <w:pStyle w:val="Doc-title"/>
      </w:pPr>
      <w:hyperlink r:id="rId165" w:history="1">
        <w:r w:rsidR="00F1433D" w:rsidRPr="0028389D">
          <w:rPr>
            <w:rStyle w:val="Hyperlink"/>
          </w:rPr>
          <w:t>R2-2303791</w:t>
        </w:r>
      </w:hyperlink>
      <w:r w:rsidR="00F1433D">
        <w:tab/>
        <w:t>Discussion on opening issues for Flight path Reporting</w:t>
      </w:r>
      <w:r w:rsidR="00F1433D">
        <w:tab/>
        <w:t>CMCC</w:t>
      </w:r>
      <w:r w:rsidR="00F1433D">
        <w:tab/>
        <w:t>discussion</w:t>
      </w:r>
      <w:r w:rsidR="00F1433D">
        <w:tab/>
        <w:t>Rel-18</w:t>
      </w:r>
      <w:r w:rsidR="00F1433D">
        <w:tab/>
        <w:t>NR_UAV-Core</w:t>
      </w:r>
    </w:p>
    <w:p w14:paraId="4D932DF8" w14:textId="2CDBD751" w:rsidR="00F1433D" w:rsidRDefault="00F351BC" w:rsidP="00F1433D">
      <w:pPr>
        <w:pStyle w:val="Doc-title"/>
      </w:pPr>
      <w:hyperlink r:id="rId166" w:history="1">
        <w:r w:rsidR="00F1433D" w:rsidRPr="0028389D">
          <w:rPr>
            <w:rStyle w:val="Hyperlink"/>
          </w:rPr>
          <w:t>R2-2303809</w:t>
        </w:r>
      </w:hyperlink>
      <w:r w:rsidR="00F1433D">
        <w:tab/>
        <w:t>Further discussion on flight path reporting</w:t>
      </w:r>
      <w:r w:rsidR="00F1433D">
        <w:tab/>
        <w:t>Huawei, HiSilicon</w:t>
      </w:r>
      <w:r w:rsidR="00F1433D">
        <w:tab/>
        <w:t>discussion</w:t>
      </w:r>
      <w:r w:rsidR="00F1433D">
        <w:tab/>
        <w:t>Rel-18</w:t>
      </w:r>
      <w:r w:rsidR="00F1433D">
        <w:tab/>
        <w:t>NR_UAV-Core</w:t>
      </w:r>
    </w:p>
    <w:p w14:paraId="0D9D829A" w14:textId="744DF217" w:rsidR="00F1433D" w:rsidRDefault="00F351BC" w:rsidP="00F1433D">
      <w:pPr>
        <w:pStyle w:val="Doc-title"/>
      </w:pPr>
      <w:hyperlink r:id="rId167" w:history="1">
        <w:r w:rsidR="00F1433D" w:rsidRPr="0028389D">
          <w:rPr>
            <w:rStyle w:val="Hyperlink"/>
          </w:rPr>
          <w:t>R2-2303851</w:t>
        </w:r>
      </w:hyperlink>
      <w:r w:rsidR="00F1433D">
        <w:tab/>
        <w:t>Discussion on flight path reporting for NR UAV</w:t>
      </w:r>
      <w:r w:rsidR="00F1433D">
        <w:tab/>
        <w:t>Xiaomi</w:t>
      </w:r>
      <w:r w:rsidR="00F1433D">
        <w:tab/>
        <w:t>discussion</w:t>
      </w:r>
      <w:r w:rsidR="00F1433D">
        <w:tab/>
        <w:t>Rel-18</w:t>
      </w:r>
      <w:r w:rsidR="00F1433D">
        <w:tab/>
        <w:t>NR_UAV-Core</w:t>
      </w:r>
    </w:p>
    <w:p w14:paraId="2F38BCC5" w14:textId="30E65DF7" w:rsidR="00F1433D" w:rsidRDefault="00F351BC" w:rsidP="00F1433D">
      <w:pPr>
        <w:pStyle w:val="Doc-title"/>
      </w:pPr>
      <w:hyperlink r:id="rId168" w:history="1">
        <w:r w:rsidR="00F1433D" w:rsidRPr="0028389D">
          <w:rPr>
            <w:rStyle w:val="Hyperlink"/>
          </w:rPr>
          <w:t>R2-2303888</w:t>
        </w:r>
      </w:hyperlink>
      <w:r w:rsidR="00F1433D">
        <w:tab/>
        <w:t>Discussion on flight path reporting</w:t>
      </w:r>
      <w:r w:rsidR="00F1433D">
        <w:tab/>
        <w:t>Samsung</w:t>
      </w:r>
      <w:r w:rsidR="00F1433D">
        <w:tab/>
        <w:t>discussion</w:t>
      </w:r>
      <w:r w:rsidR="00F1433D">
        <w:tab/>
        <w:t>Rel-18</w:t>
      </w:r>
      <w:r w:rsidR="00F1433D">
        <w:tab/>
        <w:t>NR_UAV-Core</w:t>
      </w:r>
    </w:p>
    <w:p w14:paraId="797D59CB" w14:textId="73B8CB7D" w:rsidR="00F1433D" w:rsidRDefault="00F351BC" w:rsidP="00F1433D">
      <w:pPr>
        <w:pStyle w:val="Doc-title"/>
      </w:pPr>
      <w:hyperlink r:id="rId169" w:history="1">
        <w:r w:rsidR="00F1433D" w:rsidRPr="0028389D">
          <w:rPr>
            <w:rStyle w:val="Hyperlink"/>
          </w:rPr>
          <w:t>R2-2303902</w:t>
        </w:r>
      </w:hyperlink>
      <w:r w:rsidR="00F1433D">
        <w:tab/>
        <w:t>Leftover Issue on Flight Path Reporting</w:t>
      </w:r>
      <w:r w:rsidR="00F1433D">
        <w:tab/>
        <w:t>CATT</w:t>
      </w:r>
      <w:r w:rsidR="00F1433D">
        <w:tab/>
        <w:t>discussion</w:t>
      </w:r>
      <w:r w:rsidR="00F1433D">
        <w:tab/>
        <w:t>Rel-18</w:t>
      </w:r>
      <w:r w:rsidR="00F1433D">
        <w:tab/>
        <w:t>NR_UAV-Core</w:t>
      </w:r>
    </w:p>
    <w:p w14:paraId="3EDF7422" w14:textId="52B74CAD" w:rsidR="00F1433D" w:rsidRDefault="00F351BC" w:rsidP="00F1433D">
      <w:pPr>
        <w:pStyle w:val="Doc-title"/>
      </w:pPr>
      <w:hyperlink r:id="rId170" w:history="1">
        <w:r w:rsidR="00F1433D" w:rsidRPr="0028389D">
          <w:rPr>
            <w:rStyle w:val="Hyperlink"/>
          </w:rPr>
          <w:t>R2-2303952</w:t>
        </w:r>
      </w:hyperlink>
      <w:r w:rsidR="00F1433D">
        <w:tab/>
        <w:t>Discussion on flight path reporting</w:t>
      </w:r>
      <w:r w:rsidR="00F1433D">
        <w:tab/>
        <w:t>vivo</w:t>
      </w:r>
      <w:r w:rsidR="00F1433D">
        <w:tab/>
        <w:t>discussion</w:t>
      </w:r>
      <w:r w:rsidR="00F1433D">
        <w:tab/>
        <w:t>Rel-18</w:t>
      </w:r>
      <w:r w:rsidR="00F1433D">
        <w:tab/>
        <w:t>NR_UAV-Core</w:t>
      </w:r>
    </w:p>
    <w:p w14:paraId="34004815" w14:textId="36CF7696" w:rsidR="00F1433D" w:rsidRDefault="00F351BC" w:rsidP="00F1433D">
      <w:pPr>
        <w:pStyle w:val="Doc-title"/>
      </w:pPr>
      <w:hyperlink r:id="rId171" w:history="1">
        <w:r w:rsidR="00F1433D" w:rsidRPr="0028389D">
          <w:rPr>
            <w:rStyle w:val="Hyperlink"/>
          </w:rPr>
          <w:t>R2-2303992</w:t>
        </w:r>
      </w:hyperlink>
      <w:r w:rsidR="00F1433D">
        <w:tab/>
        <w:t>[DRAFT] LS on flightpath information forwarding for UAV</w:t>
      </w:r>
      <w:r w:rsidR="00F1433D">
        <w:tab/>
        <w:t>Intel Corporation</w:t>
      </w:r>
      <w:r w:rsidR="00F1433D">
        <w:tab/>
        <w:t>LS out</w:t>
      </w:r>
      <w:r w:rsidR="00F1433D">
        <w:tab/>
        <w:t>NR_UAV-Core</w:t>
      </w:r>
      <w:r w:rsidR="00F1433D">
        <w:tab/>
        <w:t>To:RAN3</w:t>
      </w:r>
    </w:p>
    <w:p w14:paraId="14321645" w14:textId="7D510BA4" w:rsidR="00F1433D" w:rsidRDefault="00F351BC" w:rsidP="00F1433D">
      <w:pPr>
        <w:pStyle w:val="Doc-title"/>
      </w:pPr>
      <w:hyperlink r:id="rId172" w:history="1">
        <w:r w:rsidR="00B203D5" w:rsidRPr="0028389D">
          <w:rPr>
            <w:rStyle w:val="Hyperlink"/>
          </w:rPr>
          <w:t>R2-2304177</w:t>
        </w:r>
      </w:hyperlink>
      <w:r w:rsidR="00B203D5">
        <w:tab/>
        <w:t>Flight Path Information Report</w:t>
      </w:r>
      <w:r w:rsidR="00B203D5">
        <w:tab/>
        <w:t>LG Electronics</w:t>
      </w:r>
      <w:r w:rsidR="00B203D5">
        <w:tab/>
        <w:t>discussion</w:t>
      </w:r>
      <w:r w:rsidR="00B203D5">
        <w:tab/>
        <w:t>Rel-18</w:t>
      </w:r>
    </w:p>
    <w:p w14:paraId="119BF319" w14:textId="77777777" w:rsidR="00F1433D" w:rsidRPr="00F1433D" w:rsidRDefault="00F1433D" w:rsidP="00F1433D">
      <w:pPr>
        <w:pStyle w:val="Doc-text2"/>
      </w:pPr>
    </w:p>
    <w:p w14:paraId="609EA263" w14:textId="4924648B" w:rsidR="00551BC0" w:rsidRDefault="00407DAA">
      <w:pPr>
        <w:pStyle w:val="Heading3"/>
      </w:pPr>
      <w:r>
        <w:t>7.8.4</w:t>
      </w:r>
      <w:r>
        <w:tab/>
        <w:t>Subscription-based aerial-UE identification</w:t>
      </w:r>
    </w:p>
    <w:p w14:paraId="40C8872F" w14:textId="77777777" w:rsidR="00551BC0" w:rsidRDefault="00407DAA">
      <w:pPr>
        <w:pStyle w:val="Comments"/>
      </w:pPr>
      <w:r>
        <w:t xml:space="preserve">Contributions should focus on signaling required to support subscription-based aerial-UE identification </w:t>
      </w:r>
    </w:p>
    <w:p w14:paraId="04175B72" w14:textId="740DDB7C" w:rsidR="00551BC0" w:rsidRDefault="00407DAA">
      <w:pPr>
        <w:pStyle w:val="Comments"/>
      </w:pPr>
      <w:r>
        <w:t>Note: Work done in LTE is a starting point for this objective. NR-specific enhancements can be considered, if needed, while overall the LTE and NR solutions should be harmonized as much as possible.</w:t>
      </w:r>
    </w:p>
    <w:p w14:paraId="1BBD6794" w14:textId="21CFED8F" w:rsidR="0066625C" w:rsidRDefault="0066625C" w:rsidP="00F1433D">
      <w:pPr>
        <w:pStyle w:val="Doc-title"/>
      </w:pPr>
      <w:r>
        <w:lastRenderedPageBreak/>
        <w:t>Not treated</w:t>
      </w:r>
    </w:p>
    <w:p w14:paraId="4CD9135B" w14:textId="7FB34726" w:rsidR="00F1433D" w:rsidRDefault="00F351BC" w:rsidP="00F1433D">
      <w:pPr>
        <w:pStyle w:val="Doc-title"/>
      </w:pPr>
      <w:hyperlink r:id="rId173" w:history="1">
        <w:r w:rsidR="00F1433D" w:rsidRPr="0028389D">
          <w:rPr>
            <w:rStyle w:val="Hyperlink"/>
          </w:rPr>
          <w:t>R2-2302682</w:t>
        </w:r>
      </w:hyperlink>
      <w:r w:rsidR="00F1433D">
        <w:tab/>
        <w:t>Subscription-based Aerial-UE Identification in NR</w:t>
      </w:r>
      <w:r w:rsidR="00F1433D">
        <w:tab/>
        <w:t>Qualcomm Incorporated</w:t>
      </w:r>
      <w:r w:rsidR="00F1433D">
        <w:tab/>
        <w:t>discussion</w:t>
      </w:r>
      <w:r w:rsidR="00F1433D">
        <w:tab/>
        <w:t>Rel-18</w:t>
      </w:r>
      <w:r w:rsidR="00F1433D">
        <w:tab/>
        <w:t>NR_UAV-Core</w:t>
      </w:r>
    </w:p>
    <w:p w14:paraId="2976772D" w14:textId="726F68F3" w:rsidR="00F1433D" w:rsidRDefault="00F351BC" w:rsidP="00F1433D">
      <w:pPr>
        <w:pStyle w:val="Doc-title"/>
      </w:pPr>
      <w:hyperlink r:id="rId174" w:history="1">
        <w:r w:rsidR="00F1433D" w:rsidRPr="0028389D">
          <w:rPr>
            <w:rStyle w:val="Hyperlink"/>
          </w:rPr>
          <w:t>R2-2302906</w:t>
        </w:r>
      </w:hyperlink>
      <w:r w:rsidR="00F1433D">
        <w:tab/>
        <w:t>Subscription-Based Aerial UEs Identification</w:t>
      </w:r>
      <w:r w:rsidR="00F1433D">
        <w:tab/>
        <w:t>Ericsson España S.A</w:t>
      </w:r>
      <w:r w:rsidR="00F1433D">
        <w:tab/>
        <w:t>discussion</w:t>
      </w:r>
      <w:r w:rsidR="00F1433D">
        <w:tab/>
        <w:t>Rel-18</w:t>
      </w:r>
      <w:r w:rsidR="00F1433D">
        <w:tab/>
        <w:t>NR_UAV-Core</w:t>
      </w:r>
      <w:r w:rsidR="00F1433D">
        <w:tab/>
      </w:r>
      <w:hyperlink r:id="rId175" w:history="1">
        <w:r w:rsidR="00F1433D" w:rsidRPr="0028389D">
          <w:rPr>
            <w:rStyle w:val="Hyperlink"/>
          </w:rPr>
          <w:t>R2-2212898</w:t>
        </w:r>
      </w:hyperlink>
    </w:p>
    <w:p w14:paraId="51DA4B4D" w14:textId="2554C82E" w:rsidR="00F1433D" w:rsidRDefault="00F351BC" w:rsidP="00F1433D">
      <w:pPr>
        <w:pStyle w:val="Doc-title"/>
      </w:pPr>
      <w:hyperlink r:id="rId176" w:history="1">
        <w:r w:rsidR="00F1433D" w:rsidRPr="0028389D">
          <w:rPr>
            <w:rStyle w:val="Hyperlink"/>
          </w:rPr>
          <w:t>R2-2303528</w:t>
        </w:r>
      </w:hyperlink>
      <w:r w:rsidR="00F1433D">
        <w:tab/>
        <w:t>Subscription-based aerial-UE identification for NR UAV</w:t>
      </w:r>
      <w:r w:rsidR="00F1433D">
        <w:tab/>
        <w:t>CMCC</w:t>
      </w:r>
      <w:r w:rsidR="00F1433D">
        <w:tab/>
        <w:t>discussion</w:t>
      </w:r>
      <w:r w:rsidR="00F1433D">
        <w:tab/>
        <w:t>Rel-18</w:t>
      </w:r>
      <w:r w:rsidR="00F1433D">
        <w:tab/>
        <w:t>NR_UAV-Core</w:t>
      </w:r>
    </w:p>
    <w:p w14:paraId="74BA3484" w14:textId="3C3CE810" w:rsidR="00F1433D" w:rsidRDefault="00F351BC" w:rsidP="00F1433D">
      <w:pPr>
        <w:pStyle w:val="Doc-title"/>
      </w:pPr>
      <w:hyperlink r:id="rId177" w:history="1">
        <w:r w:rsidR="00F1433D" w:rsidRPr="0028389D">
          <w:rPr>
            <w:rStyle w:val="Hyperlink"/>
          </w:rPr>
          <w:t>R2-2303811</w:t>
        </w:r>
      </w:hyperlink>
      <w:r w:rsidR="00F1433D">
        <w:tab/>
        <w:t>Consideration on subscription-based UAV identification</w:t>
      </w:r>
      <w:r w:rsidR="00F1433D">
        <w:tab/>
        <w:t>Huawei, HiSilicon</w:t>
      </w:r>
      <w:r w:rsidR="00F1433D">
        <w:tab/>
        <w:t>discussion</w:t>
      </w:r>
      <w:r w:rsidR="00F1433D">
        <w:tab/>
        <w:t>Rel-18</w:t>
      </w:r>
      <w:r w:rsidR="00F1433D">
        <w:tab/>
        <w:t>NR_UAV-Core</w:t>
      </w:r>
    </w:p>
    <w:p w14:paraId="0CC95501" w14:textId="0A39D607" w:rsidR="00F1433D" w:rsidRDefault="00F351BC" w:rsidP="00F1433D">
      <w:pPr>
        <w:pStyle w:val="Doc-title"/>
      </w:pPr>
      <w:hyperlink r:id="rId178" w:history="1">
        <w:r w:rsidR="00F1433D" w:rsidRPr="0028389D">
          <w:rPr>
            <w:rStyle w:val="Hyperlink"/>
          </w:rPr>
          <w:t>R2-2303844</w:t>
        </w:r>
      </w:hyperlink>
      <w:r w:rsidR="00F1433D">
        <w:tab/>
        <w:t>Discussion on subscription-based aerial-UE identification for NR UAV</w:t>
      </w:r>
      <w:r w:rsidR="00F1433D">
        <w:tab/>
        <w:t>Samsung Electronics Austria</w:t>
      </w:r>
      <w:r w:rsidR="00F1433D">
        <w:tab/>
        <w:t>discussion</w:t>
      </w:r>
      <w:r w:rsidR="00F1433D">
        <w:tab/>
        <w:t>Rel-18</w:t>
      </w:r>
      <w:r w:rsidR="00F1433D">
        <w:tab/>
        <w:t>NR_UAV-Core</w:t>
      </w:r>
    </w:p>
    <w:p w14:paraId="221A490F" w14:textId="4C4D6AA9" w:rsidR="00F1433D" w:rsidRDefault="00F351BC" w:rsidP="00F1433D">
      <w:pPr>
        <w:pStyle w:val="Doc-title"/>
      </w:pPr>
      <w:hyperlink r:id="rId179" w:history="1">
        <w:r w:rsidR="00F1433D" w:rsidRPr="0028389D">
          <w:rPr>
            <w:rStyle w:val="Hyperlink"/>
          </w:rPr>
          <w:t>R2-2303953</w:t>
        </w:r>
      </w:hyperlink>
      <w:r w:rsidR="00F1433D">
        <w:tab/>
        <w:t>Discussion on subscription-based aerial-UE identification</w:t>
      </w:r>
      <w:r w:rsidR="00F1433D">
        <w:tab/>
        <w:t>vivo</w:t>
      </w:r>
      <w:r w:rsidR="00F1433D">
        <w:tab/>
        <w:t>discussion</w:t>
      </w:r>
      <w:r w:rsidR="00F1433D">
        <w:tab/>
        <w:t>Rel-18</w:t>
      </w:r>
      <w:r w:rsidR="00F1433D">
        <w:tab/>
        <w:t>NR_UAV-Core</w:t>
      </w:r>
    </w:p>
    <w:p w14:paraId="0D7308E2" w14:textId="77777777" w:rsidR="00F1433D" w:rsidRPr="00F1433D" w:rsidRDefault="00F1433D" w:rsidP="00F1433D">
      <w:pPr>
        <w:pStyle w:val="Doc-text2"/>
      </w:pPr>
    </w:p>
    <w:p w14:paraId="0F1BE588" w14:textId="26C9ADB9" w:rsidR="00551BC0" w:rsidRDefault="00407DAA">
      <w:pPr>
        <w:pStyle w:val="Heading3"/>
      </w:pPr>
      <w:r>
        <w:t>7.8.5</w:t>
      </w:r>
      <w:r>
        <w:tab/>
        <w:t>UAV identification broadcast</w:t>
      </w:r>
    </w:p>
    <w:p w14:paraId="2E3FAAFE" w14:textId="4352F065" w:rsidR="00551BC0" w:rsidRDefault="00407DAA">
      <w:pPr>
        <w:pStyle w:val="Comments"/>
      </w:pPr>
      <w:r>
        <w:t>UAV identification broadcast using PC5-U will be treated with higher priority.  Contributions analysing the gap for supporting DAA using the same framework as BRID can be submitted.</w:t>
      </w:r>
      <w:r w:rsidR="0079621A">
        <w:t xml:space="preserve">  </w:t>
      </w:r>
    </w:p>
    <w:p w14:paraId="5B8F97F5" w14:textId="77777777" w:rsidR="00551BC0" w:rsidRDefault="00551BC0">
      <w:pPr>
        <w:pStyle w:val="Comments"/>
      </w:pPr>
    </w:p>
    <w:p w14:paraId="360EC731" w14:textId="193A46B3" w:rsidR="008D485F" w:rsidRPr="008D485F" w:rsidRDefault="008D485F" w:rsidP="00F1433D">
      <w:pPr>
        <w:pStyle w:val="Doc-title"/>
        <w:rPr>
          <w:color w:val="FF0000"/>
        </w:rPr>
      </w:pPr>
      <w:r w:rsidRPr="008D485F">
        <w:rPr>
          <w:color w:val="FF0000"/>
        </w:rPr>
        <w:t>Papers will be summarized and input treated in email discussion [304]</w:t>
      </w:r>
    </w:p>
    <w:p w14:paraId="6FEC6872" w14:textId="1279E7A4" w:rsidR="00BC26D5" w:rsidRDefault="00F351BC" w:rsidP="0066625C">
      <w:pPr>
        <w:pStyle w:val="Doc-title"/>
      </w:pPr>
      <w:hyperlink r:id="rId180" w:history="1">
        <w:r w:rsidR="00622D4F" w:rsidRPr="0028389D">
          <w:rPr>
            <w:rStyle w:val="Hyperlink"/>
          </w:rPr>
          <w:t>R2-2304354</w:t>
        </w:r>
      </w:hyperlink>
      <w:r w:rsidR="0066336E">
        <w:tab/>
      </w:r>
      <w:r w:rsidR="00BC26D5">
        <w:t>Summary of [AT121bis-e][304][UAV] BRID and DAA(Xiaomi)              Xiaomi</w:t>
      </w:r>
    </w:p>
    <w:p w14:paraId="69B82889" w14:textId="57E60EE7" w:rsidR="0066625C" w:rsidRPr="0066625C" w:rsidRDefault="0066625C" w:rsidP="0066625C">
      <w:pPr>
        <w:pStyle w:val="Doc-text2"/>
      </w:pPr>
      <w:r>
        <w:t>=&gt;</w:t>
      </w:r>
      <w:r>
        <w:tab/>
        <w:t>Noted</w:t>
      </w:r>
    </w:p>
    <w:p w14:paraId="03253EF4" w14:textId="4C70EF2F" w:rsidR="00510A18" w:rsidRPr="007C3C1B" w:rsidRDefault="0066625C" w:rsidP="00510A18">
      <w:pPr>
        <w:pStyle w:val="Doc-text2"/>
        <w:rPr>
          <w:i/>
          <w:iCs/>
        </w:rPr>
      </w:pPr>
      <w:r>
        <w:rPr>
          <w:i/>
          <w:iCs/>
        </w:rPr>
        <w:t>N</w:t>
      </w:r>
      <w:r w:rsidR="00510A18" w:rsidRPr="007C3C1B">
        <w:rPr>
          <w:i/>
          <w:iCs/>
        </w:rPr>
        <w:t>etwork scheduled resource allocation / LTE support for BRID/DAA</w:t>
      </w:r>
    </w:p>
    <w:p w14:paraId="46ECD79A" w14:textId="77777777" w:rsidR="00510A18" w:rsidRPr="007C3C1B" w:rsidRDefault="00510A18" w:rsidP="00510A18">
      <w:pPr>
        <w:pStyle w:val="Doc-text2"/>
        <w:rPr>
          <w:i/>
          <w:iCs/>
        </w:rPr>
      </w:pPr>
      <w:r w:rsidRPr="007C3C1B">
        <w:rPr>
          <w:i/>
          <w:iCs/>
        </w:rPr>
        <w:t>Proposal 9: RAN2 agrees that LTE PC5 Mode-4 resource allocation is supported, and LTE PC5 Mode-3 is not supported for BRID broadcast over PC5 interface.</w:t>
      </w:r>
    </w:p>
    <w:p w14:paraId="07181B4C" w14:textId="62449886" w:rsidR="00510A18" w:rsidRDefault="00510A18" w:rsidP="00510A18">
      <w:pPr>
        <w:pStyle w:val="Doc-text2"/>
        <w:rPr>
          <w:i/>
          <w:iCs/>
        </w:rPr>
      </w:pPr>
      <w:r w:rsidRPr="007C3C1B">
        <w:rPr>
          <w:i/>
          <w:iCs/>
        </w:rPr>
        <w:t>Proposal 1: Not support NR PC5 mode-1 for BRID broadcast.</w:t>
      </w:r>
    </w:p>
    <w:p w14:paraId="7C9C31D4" w14:textId="32289C92" w:rsidR="007C3C1B" w:rsidRPr="007C3C1B" w:rsidRDefault="007C3C1B" w:rsidP="00510A18">
      <w:pPr>
        <w:pStyle w:val="Doc-text2"/>
      </w:pPr>
      <w:r>
        <w:t>-</w:t>
      </w:r>
      <w:r>
        <w:tab/>
        <w:t xml:space="preserve">Huawei explains that the idea behind BRID was to be network </w:t>
      </w:r>
      <w:r w:rsidR="00C53208">
        <w:t>agnostic</w:t>
      </w:r>
    </w:p>
    <w:p w14:paraId="42DBEFC0" w14:textId="77777777" w:rsidR="00510A18" w:rsidRPr="00C53208" w:rsidRDefault="00510A18" w:rsidP="00510A18">
      <w:pPr>
        <w:pStyle w:val="Doc-text2"/>
        <w:rPr>
          <w:i/>
          <w:iCs/>
        </w:rPr>
      </w:pPr>
      <w:r w:rsidRPr="00C53208">
        <w:rPr>
          <w:i/>
          <w:iCs/>
        </w:rPr>
        <w:t xml:space="preserve">Proposal 10: RAN2 agrees to advance the support of BRID and DAA broadcast using LTE PC5, by following the NR PC5 framework agreements, unless explicitly identified </w:t>
      </w:r>
      <w:proofErr w:type="gramStart"/>
      <w:r w:rsidRPr="00C53208">
        <w:rPr>
          <w:i/>
          <w:iCs/>
        </w:rPr>
        <w:t>e.g.</w:t>
      </w:r>
      <w:proofErr w:type="gramEnd"/>
      <w:r w:rsidRPr="00C53208">
        <w:rPr>
          <w:i/>
          <w:iCs/>
        </w:rPr>
        <w:t xml:space="preserve"> a strong technical reason</w:t>
      </w:r>
    </w:p>
    <w:p w14:paraId="573FCE0B" w14:textId="77777777" w:rsidR="00510A18" w:rsidRPr="00510A18" w:rsidRDefault="00510A18" w:rsidP="00510A18">
      <w:pPr>
        <w:pStyle w:val="Doc-text2"/>
      </w:pPr>
      <w:r w:rsidRPr="00510A18">
        <w:t>QoS framework/Resource pool configuration</w:t>
      </w:r>
    </w:p>
    <w:p w14:paraId="45D05430" w14:textId="57DC9653" w:rsidR="00510A18" w:rsidRDefault="00510A18" w:rsidP="00510A18">
      <w:pPr>
        <w:pStyle w:val="Doc-text2"/>
        <w:rPr>
          <w:i/>
          <w:iCs/>
        </w:rPr>
      </w:pPr>
      <w:r w:rsidRPr="00C46D26">
        <w:rPr>
          <w:i/>
          <w:iCs/>
        </w:rPr>
        <w:t>Proposal 5: RAN2 confirm the understanding that BRID and DAA services will be delivered on a frequency designated by regulators. FFS whether this frequency is shared by other services.</w:t>
      </w:r>
    </w:p>
    <w:p w14:paraId="7897CA9B" w14:textId="382E3A54" w:rsidR="006A64FC" w:rsidRPr="00C46D26" w:rsidRDefault="00C46D26" w:rsidP="006A64FC">
      <w:pPr>
        <w:pStyle w:val="Doc-text2"/>
      </w:pPr>
      <w:r>
        <w:t>-</w:t>
      </w:r>
      <w:r w:rsidR="002419FD">
        <w:tab/>
      </w:r>
      <w:r w:rsidR="008E5DFD">
        <w:t>Nokia asks if this is our FFS to resolve</w:t>
      </w:r>
      <w:r w:rsidR="00030D31">
        <w:t xml:space="preserve">.  Interdigital thinks we should remove the FFS.  Xiaomi explains that the reason for this FFS was whether we would share it with </w:t>
      </w:r>
      <w:r w:rsidR="00002B8C">
        <w:t xml:space="preserve">other services like (V2X).  </w:t>
      </w:r>
      <w:r w:rsidR="006A64FC">
        <w:t xml:space="preserve">Huawei indicates that if we allow mode </w:t>
      </w:r>
      <w:proofErr w:type="gramStart"/>
      <w:r w:rsidR="006A64FC">
        <w:t>1</w:t>
      </w:r>
      <w:proofErr w:type="gramEnd"/>
      <w:r w:rsidR="006A64FC">
        <w:t xml:space="preserve"> we wouldn’t have this problem.  Nokia thinks that we can postpone and revisit once SA2 has made some progress</w:t>
      </w:r>
      <w:r w:rsidR="00B55DC8">
        <w:t xml:space="preserve"> on QoS</w:t>
      </w:r>
      <w:r w:rsidR="006A64FC">
        <w:t xml:space="preserve">.  </w:t>
      </w:r>
    </w:p>
    <w:p w14:paraId="643A8742" w14:textId="77777777" w:rsidR="00510A18" w:rsidRPr="00C46D26" w:rsidRDefault="00510A18" w:rsidP="00510A18">
      <w:pPr>
        <w:pStyle w:val="Doc-text2"/>
        <w:rPr>
          <w:i/>
          <w:iCs/>
        </w:rPr>
      </w:pPr>
      <w:r w:rsidRPr="00C46D26">
        <w:rPr>
          <w:i/>
          <w:iCs/>
        </w:rPr>
        <w:t xml:space="preserve">Proposal 6: RAN2, with the understanding that no new QoS requirements are needed for BRID and DAA, adopt the existing LTE and NR resource pool framework as a baseline. </w:t>
      </w:r>
    </w:p>
    <w:p w14:paraId="3463D64E" w14:textId="77777777" w:rsidR="00510A18" w:rsidRPr="00C46D26" w:rsidRDefault="00510A18" w:rsidP="00510A18">
      <w:pPr>
        <w:pStyle w:val="Doc-text2"/>
        <w:rPr>
          <w:i/>
          <w:iCs/>
        </w:rPr>
      </w:pPr>
      <w:r w:rsidRPr="00C46D26">
        <w:rPr>
          <w:i/>
          <w:iCs/>
        </w:rPr>
        <w:t xml:space="preserve">Proposal 2: RAN2 adopt the existing V2X QoS framework for support of BRID/DAA broadcast as a baseline. </w:t>
      </w:r>
    </w:p>
    <w:p w14:paraId="75213451" w14:textId="77777777" w:rsidR="00510A18" w:rsidRPr="00F56C55" w:rsidRDefault="00510A18" w:rsidP="00510A18">
      <w:pPr>
        <w:pStyle w:val="Doc-text2"/>
        <w:rPr>
          <w:i/>
          <w:iCs/>
        </w:rPr>
      </w:pPr>
      <w:r w:rsidRPr="00F56C55">
        <w:rPr>
          <w:i/>
          <w:iCs/>
        </w:rPr>
        <w:t>Proposal 3: send an LS to ask SA2 whether BRID and DAA broadcast over LTE and NR PC5 requires new QoS requirements not supported within the ranges supported for V2X.</w:t>
      </w:r>
    </w:p>
    <w:p w14:paraId="15E0FA4B" w14:textId="77777777" w:rsidR="00510A18" w:rsidRPr="009D717A" w:rsidRDefault="00510A18" w:rsidP="00510A18">
      <w:pPr>
        <w:pStyle w:val="Doc-text2"/>
        <w:rPr>
          <w:i/>
          <w:iCs/>
        </w:rPr>
      </w:pPr>
      <w:r w:rsidRPr="009D717A">
        <w:rPr>
          <w:i/>
          <w:iCs/>
        </w:rPr>
        <w:t>Proposal 2a: FFS whether any enhancement is necessary (see P3), depending on confirmation and definition of new QoS requirements for BRID/DAA by SA2.</w:t>
      </w:r>
    </w:p>
    <w:p w14:paraId="72EED441" w14:textId="20CF25A6" w:rsidR="00510A18" w:rsidRDefault="00510A18" w:rsidP="00510A18">
      <w:pPr>
        <w:pStyle w:val="Doc-text2"/>
        <w:rPr>
          <w:i/>
          <w:iCs/>
        </w:rPr>
      </w:pPr>
      <w:r w:rsidRPr="009D717A">
        <w:rPr>
          <w:i/>
          <w:iCs/>
        </w:rPr>
        <w:t>Proposal 6a: FFS, in the case SA2 indicates new QoS requirements (see P3) for DAA and BRID services, whether enhancements to the resource pool framework are required.</w:t>
      </w:r>
    </w:p>
    <w:p w14:paraId="45E4047B" w14:textId="61814D58" w:rsidR="009D717A" w:rsidRDefault="009D717A" w:rsidP="00510A18">
      <w:pPr>
        <w:pStyle w:val="Doc-text2"/>
      </w:pPr>
      <w:r>
        <w:t>-</w:t>
      </w:r>
      <w:r>
        <w:tab/>
        <w:t xml:space="preserve">Ericsson thinks that P6 should wait for </w:t>
      </w:r>
      <w:proofErr w:type="gramStart"/>
      <w:r>
        <w:t>response</w:t>
      </w:r>
      <w:proofErr w:type="gramEnd"/>
      <w:r w:rsidR="00487E89">
        <w:t xml:space="preserve"> and we should use the same framework.  Qualcomm thinks that we should start with </w:t>
      </w:r>
      <w:proofErr w:type="gramStart"/>
      <w:r w:rsidR="00487E89">
        <w:t>P3</w:t>
      </w:r>
      <w:proofErr w:type="gramEnd"/>
      <w:r w:rsidR="00487E89">
        <w:t xml:space="preserve"> and we need to know whether we will need new parameter values.  </w:t>
      </w:r>
      <w:r w:rsidR="00CE1434">
        <w:t xml:space="preserve">If the QoS requirements are </w:t>
      </w:r>
      <w:proofErr w:type="gramStart"/>
      <w:r w:rsidR="00CE1434">
        <w:t>different</w:t>
      </w:r>
      <w:proofErr w:type="gramEnd"/>
      <w:r w:rsidR="00CE1434">
        <w:t xml:space="preserve"> then moving forward will be easier.  </w:t>
      </w:r>
      <w:r w:rsidR="00F5322D">
        <w:t xml:space="preserve">InterDigital agrees.  Gordon explains that P6 just means that we will start with the framework.  </w:t>
      </w:r>
    </w:p>
    <w:p w14:paraId="38812533" w14:textId="7E732112" w:rsidR="00E05197" w:rsidRPr="009D717A" w:rsidRDefault="00E05197" w:rsidP="00510A18">
      <w:pPr>
        <w:pStyle w:val="Doc-text2"/>
      </w:pPr>
      <w:r>
        <w:t>-</w:t>
      </w:r>
      <w:r>
        <w:tab/>
        <w:t xml:space="preserve">Samsung </w:t>
      </w:r>
      <w:r w:rsidR="00775DA5">
        <w:t xml:space="preserve">understands that the proposal is linked to the configuration rather than whether it is shared or not.  </w:t>
      </w:r>
      <w:r w:rsidR="0047630F">
        <w:t xml:space="preserve"> Nokia explains that we can </w:t>
      </w:r>
      <w:r w:rsidR="0047630F" w:rsidRPr="0047630F">
        <w:t xml:space="preserve">reuse the QoS configuration principles, the only open thing is whether there is a necessity for separate resource </w:t>
      </w:r>
      <w:proofErr w:type="gramStart"/>
      <w:r w:rsidR="0047630F" w:rsidRPr="0047630F">
        <w:t>pools</w:t>
      </w:r>
      <w:proofErr w:type="gramEnd"/>
    </w:p>
    <w:p w14:paraId="4F51A69E" w14:textId="77777777" w:rsidR="00510A18" w:rsidRPr="00510A18" w:rsidRDefault="00510A18" w:rsidP="00510A18">
      <w:pPr>
        <w:pStyle w:val="Doc-text2"/>
      </w:pPr>
      <w:r w:rsidRPr="00510A18">
        <w:t>Proposal 4: RAN2 takes no decision and continues discussion regarding the need or benefits to support height as a trigger for resource reconfiguration.</w:t>
      </w:r>
    </w:p>
    <w:p w14:paraId="4B33E0A9" w14:textId="77777777" w:rsidR="00510A18" w:rsidRPr="00510A18" w:rsidRDefault="00510A18" w:rsidP="00510A18">
      <w:pPr>
        <w:pStyle w:val="Doc-text2"/>
      </w:pPr>
      <w:r w:rsidRPr="00510A18">
        <w:t>Liaison sent to SA2 at R2#121</w:t>
      </w:r>
    </w:p>
    <w:p w14:paraId="203E9315" w14:textId="51F6B41C" w:rsidR="00510A18" w:rsidRPr="0047630F" w:rsidRDefault="00510A18" w:rsidP="00510A18">
      <w:pPr>
        <w:pStyle w:val="Doc-text2"/>
        <w:rPr>
          <w:i/>
          <w:iCs/>
        </w:rPr>
      </w:pPr>
      <w:r w:rsidRPr="0047630F">
        <w:rPr>
          <w:i/>
          <w:iCs/>
        </w:rPr>
        <w:t xml:space="preserve">Proposal 13: RAN2 monitors progress on the updated WID NR </w:t>
      </w:r>
      <w:proofErr w:type="spellStart"/>
      <w:r w:rsidRPr="0047630F">
        <w:rPr>
          <w:i/>
          <w:iCs/>
        </w:rPr>
        <w:t>sidelink</w:t>
      </w:r>
      <w:proofErr w:type="spellEnd"/>
      <w:r w:rsidRPr="0047630F">
        <w:rPr>
          <w:i/>
          <w:iCs/>
        </w:rPr>
        <w:t xml:space="preserve"> enhancements in RAN1, specifically to consider whether to update SA2 in regards to the response sent in </w:t>
      </w:r>
      <w:hyperlink r:id="rId181" w:history="1">
        <w:r w:rsidRPr="0028389D">
          <w:rPr>
            <w:rStyle w:val="Hyperlink"/>
            <w:i/>
            <w:iCs/>
          </w:rPr>
          <w:t>R2-2302262</w:t>
        </w:r>
      </w:hyperlink>
      <w:r w:rsidRPr="0047630F">
        <w:rPr>
          <w:i/>
          <w:iCs/>
        </w:rPr>
        <w:t xml:space="preserve"> regarding DAA </w:t>
      </w:r>
      <w:proofErr w:type="spellStart"/>
      <w:r w:rsidRPr="0047630F">
        <w:rPr>
          <w:i/>
          <w:iCs/>
        </w:rPr>
        <w:t>interPLMN</w:t>
      </w:r>
      <w:proofErr w:type="spellEnd"/>
      <w:r w:rsidRPr="0047630F">
        <w:rPr>
          <w:i/>
          <w:iCs/>
        </w:rPr>
        <w:t xml:space="preserve"> support in release 18 at a later date. </w:t>
      </w:r>
    </w:p>
    <w:p w14:paraId="1B9D3E62" w14:textId="69F01598" w:rsidR="00510A18" w:rsidRDefault="0047630F" w:rsidP="00510A18">
      <w:pPr>
        <w:pStyle w:val="Doc-text2"/>
      </w:pPr>
      <w:r>
        <w:lastRenderedPageBreak/>
        <w:t>-</w:t>
      </w:r>
      <w:r>
        <w:tab/>
      </w:r>
      <w:r w:rsidR="00540D4E">
        <w:t xml:space="preserve">Qualcomm wouldn’t mind adding this but no strong preference.  Nokia doesn’t think we have anything new.   Xiaomi thinks it may be too early for SA2 alert.   Ericsson </w:t>
      </w:r>
      <w:r w:rsidR="002F39E1">
        <w:t xml:space="preserve">thinks that our previous assumption is not true. </w:t>
      </w:r>
    </w:p>
    <w:p w14:paraId="28C07828" w14:textId="77777777" w:rsidR="0047630F" w:rsidRPr="00510A18" w:rsidRDefault="0047630F" w:rsidP="00510A18">
      <w:pPr>
        <w:pStyle w:val="Doc-text2"/>
      </w:pPr>
    </w:p>
    <w:p w14:paraId="7A6F0074" w14:textId="77777777" w:rsidR="00510A18" w:rsidRPr="00510A18" w:rsidRDefault="00510A18" w:rsidP="00510A18">
      <w:pPr>
        <w:pStyle w:val="Doc-text2"/>
      </w:pPr>
      <w:r w:rsidRPr="00510A18">
        <w:t xml:space="preserve">Others requiring more </w:t>
      </w:r>
      <w:proofErr w:type="gramStart"/>
      <w:r w:rsidRPr="00510A18">
        <w:t>discussion</w:t>
      </w:r>
      <w:proofErr w:type="gramEnd"/>
    </w:p>
    <w:p w14:paraId="0F714D97" w14:textId="77777777" w:rsidR="00510A18" w:rsidRPr="00510A18" w:rsidRDefault="00510A18" w:rsidP="00510A18">
      <w:pPr>
        <w:pStyle w:val="Doc-text2"/>
      </w:pPr>
      <w:r w:rsidRPr="00510A18">
        <w:t>Proposal 7: Based on current inputs RAN2 does not investigate interference for BRID and DAA broadcast, in the current release.</w:t>
      </w:r>
    </w:p>
    <w:p w14:paraId="08BA5F9E" w14:textId="77777777" w:rsidR="00510A18" w:rsidRPr="00510A18" w:rsidRDefault="00510A18" w:rsidP="00510A18">
      <w:pPr>
        <w:pStyle w:val="Doc-text2"/>
      </w:pPr>
      <w:r w:rsidRPr="00510A18">
        <w:t xml:space="preserve">Proposal 8: RAN2 agree the current PC5 range is sufficient to support A2X broadcast services in this release. </w:t>
      </w:r>
    </w:p>
    <w:p w14:paraId="33C67B33" w14:textId="01C3FEE8" w:rsidR="00510A18" w:rsidRDefault="00510A18" w:rsidP="00510A18">
      <w:pPr>
        <w:pStyle w:val="Doc-text2"/>
      </w:pPr>
      <w:r w:rsidRPr="00510A18">
        <w:t>Proposal 12: RAN2 discuss further whether to adopt the V2X behaviour, wherein the UAV may consider the frequency providing UAV communication configuration to be the highest priority.</w:t>
      </w:r>
    </w:p>
    <w:p w14:paraId="5716BECE" w14:textId="1EA2CB58" w:rsidR="002C641D" w:rsidRDefault="002C641D" w:rsidP="00510A18">
      <w:pPr>
        <w:pStyle w:val="Doc-text2"/>
      </w:pPr>
    </w:p>
    <w:p w14:paraId="7E635B85" w14:textId="77777777" w:rsidR="002C641D" w:rsidRDefault="002C641D" w:rsidP="002C641D">
      <w:pPr>
        <w:pStyle w:val="Doc-text2"/>
        <w:pBdr>
          <w:top w:val="single" w:sz="4" w:space="1" w:color="auto"/>
          <w:left w:val="single" w:sz="4" w:space="4" w:color="auto"/>
          <w:bottom w:val="single" w:sz="4" w:space="1" w:color="auto"/>
          <w:right w:val="single" w:sz="4" w:space="4" w:color="auto"/>
        </w:pBdr>
      </w:pPr>
      <w:r>
        <w:t>Agreements:</w:t>
      </w:r>
    </w:p>
    <w:p w14:paraId="44BB0BAE" w14:textId="77777777" w:rsidR="002C641D" w:rsidRPr="00510A18" w:rsidRDefault="002C641D" w:rsidP="002C641D">
      <w:pPr>
        <w:pStyle w:val="Doc-text2"/>
        <w:numPr>
          <w:ilvl w:val="0"/>
          <w:numId w:val="46"/>
        </w:numPr>
        <w:pBdr>
          <w:top w:val="single" w:sz="4" w:space="1" w:color="auto"/>
          <w:left w:val="single" w:sz="4" w:space="4" w:color="auto"/>
          <w:bottom w:val="single" w:sz="4" w:space="1" w:color="auto"/>
          <w:right w:val="single" w:sz="4" w:space="4" w:color="auto"/>
        </w:pBdr>
      </w:pPr>
      <w:r w:rsidRPr="00510A18">
        <w:t xml:space="preserve">DAA can be supported using the same framework as used for BRID transmission over the LTE and NR PC5 interface, without any specific enhancements. </w:t>
      </w:r>
    </w:p>
    <w:p w14:paraId="56BBF08B" w14:textId="77777777" w:rsidR="002C641D" w:rsidRDefault="002C641D" w:rsidP="002C641D">
      <w:pPr>
        <w:pStyle w:val="Doc-text2"/>
        <w:numPr>
          <w:ilvl w:val="0"/>
          <w:numId w:val="46"/>
        </w:numPr>
        <w:pBdr>
          <w:top w:val="single" w:sz="4" w:space="1" w:color="auto"/>
          <w:left w:val="single" w:sz="4" w:space="4" w:color="auto"/>
          <w:bottom w:val="single" w:sz="4" w:space="1" w:color="auto"/>
          <w:right w:val="single" w:sz="4" w:space="4" w:color="auto"/>
        </w:pBdr>
      </w:pPr>
      <w:r w:rsidRPr="00510A18">
        <w:t xml:space="preserve">LTE PC5 Mode-4 resource allocation is supported, and LTE PC5 Mode-3 is not </w:t>
      </w:r>
      <w:proofErr w:type="gramStart"/>
      <w:r w:rsidRPr="00510A18">
        <w:t>supported</w:t>
      </w:r>
      <w:proofErr w:type="gramEnd"/>
      <w:r w:rsidRPr="00510A18">
        <w:t xml:space="preserve"> </w:t>
      </w:r>
    </w:p>
    <w:p w14:paraId="0307F8A4" w14:textId="77777777" w:rsidR="002C641D" w:rsidRDefault="002C641D" w:rsidP="002C641D">
      <w:pPr>
        <w:pStyle w:val="Doc-text2"/>
        <w:numPr>
          <w:ilvl w:val="0"/>
          <w:numId w:val="46"/>
        </w:numPr>
        <w:pBdr>
          <w:top w:val="single" w:sz="4" w:space="1" w:color="auto"/>
          <w:left w:val="single" w:sz="4" w:space="4" w:color="auto"/>
          <w:bottom w:val="single" w:sz="4" w:space="1" w:color="auto"/>
          <w:right w:val="single" w:sz="4" w:space="4" w:color="auto"/>
        </w:pBdr>
      </w:pPr>
      <w:r w:rsidRPr="00C53208">
        <w:t xml:space="preserve">NR PC5 mode-1 </w:t>
      </w:r>
      <w:r>
        <w:t xml:space="preserve">is not </w:t>
      </w:r>
      <w:proofErr w:type="gramStart"/>
      <w:r>
        <w:t>supported</w:t>
      </w:r>
      <w:proofErr w:type="gramEnd"/>
      <w:r>
        <w:t xml:space="preserve"> </w:t>
      </w:r>
    </w:p>
    <w:p w14:paraId="63DA4D85" w14:textId="77777777" w:rsidR="002C641D" w:rsidRDefault="002C641D" w:rsidP="002C641D">
      <w:pPr>
        <w:pStyle w:val="Doc-text2"/>
        <w:numPr>
          <w:ilvl w:val="0"/>
          <w:numId w:val="46"/>
        </w:numPr>
        <w:pBdr>
          <w:top w:val="single" w:sz="4" w:space="1" w:color="auto"/>
          <w:left w:val="single" w:sz="4" w:space="4" w:color="auto"/>
          <w:bottom w:val="single" w:sz="4" w:space="1" w:color="auto"/>
          <w:right w:val="single" w:sz="4" w:space="4" w:color="auto"/>
        </w:pBdr>
      </w:pPr>
      <w:r w:rsidRPr="00C46D26">
        <w:t xml:space="preserve">For LTE PC5, we will follow the NR PC5 framework agreements, unless explicitly identified </w:t>
      </w:r>
      <w:proofErr w:type="gramStart"/>
      <w:r w:rsidRPr="00C46D26">
        <w:t>e.g.</w:t>
      </w:r>
      <w:proofErr w:type="gramEnd"/>
      <w:r w:rsidRPr="00C46D26">
        <w:t xml:space="preserve"> a strong technical reason</w:t>
      </w:r>
    </w:p>
    <w:p w14:paraId="48DCCC06" w14:textId="77777777" w:rsidR="002C641D" w:rsidRDefault="002C641D" w:rsidP="002C641D">
      <w:pPr>
        <w:pStyle w:val="Doc-text2"/>
        <w:numPr>
          <w:ilvl w:val="0"/>
          <w:numId w:val="46"/>
        </w:numPr>
        <w:pBdr>
          <w:top w:val="single" w:sz="4" w:space="1" w:color="auto"/>
          <w:left w:val="single" w:sz="4" w:space="4" w:color="auto"/>
          <w:bottom w:val="single" w:sz="4" w:space="1" w:color="auto"/>
          <w:right w:val="single" w:sz="4" w:space="4" w:color="auto"/>
        </w:pBdr>
      </w:pPr>
      <w:r w:rsidRPr="005711F2">
        <w:t xml:space="preserve">RAN2 </w:t>
      </w:r>
      <w:r>
        <w:t>assumes</w:t>
      </w:r>
      <w:r w:rsidRPr="005711F2">
        <w:t xml:space="preserve"> that BRID and DAA services will be delivered on a frequency designated by </w:t>
      </w:r>
      <w:proofErr w:type="gramStart"/>
      <w:r w:rsidRPr="005711F2">
        <w:t>regulators</w:t>
      </w:r>
      <w:proofErr w:type="gramEnd"/>
    </w:p>
    <w:p w14:paraId="598BD174" w14:textId="4C4677AB" w:rsidR="002C641D" w:rsidRDefault="002C641D" w:rsidP="002C641D">
      <w:pPr>
        <w:pStyle w:val="Doc-text2"/>
        <w:numPr>
          <w:ilvl w:val="0"/>
          <w:numId w:val="46"/>
        </w:numPr>
        <w:pBdr>
          <w:top w:val="single" w:sz="4" w:space="1" w:color="auto"/>
          <w:left w:val="single" w:sz="4" w:space="4" w:color="auto"/>
          <w:bottom w:val="single" w:sz="4" w:space="1" w:color="auto"/>
          <w:right w:val="single" w:sz="4" w:space="4" w:color="auto"/>
        </w:pBdr>
      </w:pPr>
      <w:r>
        <w:t xml:space="preserve">As a baseline, </w:t>
      </w:r>
      <w:r w:rsidR="005424E1">
        <w:t xml:space="preserve">we will </w:t>
      </w:r>
      <w:r>
        <w:t xml:space="preserve">use the existing V2X QoS framework.  FFS whether different resource pools are needed for UAV </w:t>
      </w:r>
      <w:proofErr w:type="gramStart"/>
      <w:r>
        <w:t>services</w:t>
      </w:r>
      <w:proofErr w:type="gramEnd"/>
      <w:r>
        <w:t xml:space="preserve">  </w:t>
      </w:r>
    </w:p>
    <w:p w14:paraId="63EF2FB9" w14:textId="31F9E351" w:rsidR="002C641D" w:rsidRDefault="0027380E" w:rsidP="002C641D">
      <w:pPr>
        <w:pStyle w:val="Doc-text2"/>
        <w:numPr>
          <w:ilvl w:val="0"/>
          <w:numId w:val="46"/>
        </w:numPr>
        <w:pBdr>
          <w:top w:val="single" w:sz="4" w:space="1" w:color="auto"/>
          <w:left w:val="single" w:sz="4" w:space="4" w:color="auto"/>
          <w:bottom w:val="single" w:sz="4" w:space="1" w:color="auto"/>
          <w:right w:val="single" w:sz="4" w:space="4" w:color="auto"/>
        </w:pBdr>
      </w:pPr>
      <w:r>
        <w:t xml:space="preserve">No further enhancement on </w:t>
      </w:r>
      <w:r w:rsidR="002C641D" w:rsidRPr="0027380E">
        <w:t xml:space="preserve">PC5 range </w:t>
      </w:r>
      <w:r>
        <w:t>for</w:t>
      </w:r>
      <w:r w:rsidR="002C641D" w:rsidRPr="0027380E">
        <w:t xml:space="preserve"> A2X broadcast services</w:t>
      </w:r>
      <w:r w:rsidRPr="0027380E">
        <w:t xml:space="preserve"> will be pursued in this </w:t>
      </w:r>
      <w:proofErr w:type="gramStart"/>
      <w:r w:rsidRPr="0027380E">
        <w:t>release</w:t>
      </w:r>
      <w:proofErr w:type="gramEnd"/>
    </w:p>
    <w:p w14:paraId="0099C7BD" w14:textId="5A926F05" w:rsidR="0027380E" w:rsidRPr="0027380E" w:rsidRDefault="0027380E" w:rsidP="002C641D">
      <w:pPr>
        <w:pStyle w:val="Doc-text2"/>
        <w:numPr>
          <w:ilvl w:val="0"/>
          <w:numId w:val="46"/>
        </w:numPr>
        <w:pBdr>
          <w:top w:val="single" w:sz="4" w:space="1" w:color="auto"/>
          <w:left w:val="single" w:sz="4" w:space="4" w:color="auto"/>
          <w:bottom w:val="single" w:sz="4" w:space="1" w:color="auto"/>
          <w:right w:val="single" w:sz="4" w:space="4" w:color="auto"/>
        </w:pBdr>
      </w:pPr>
      <w:r>
        <w:t xml:space="preserve">We will </w:t>
      </w:r>
      <w:r w:rsidRPr="00510A18">
        <w:t xml:space="preserve">not investigate interference for BRID and DAA </w:t>
      </w:r>
      <w:proofErr w:type="gramStart"/>
      <w:r w:rsidRPr="00510A18">
        <w:t>broadcast</w:t>
      </w:r>
      <w:proofErr w:type="gramEnd"/>
    </w:p>
    <w:p w14:paraId="6A06AB37" w14:textId="77777777" w:rsidR="002C641D" w:rsidRDefault="002C641D" w:rsidP="002C641D">
      <w:pPr>
        <w:pStyle w:val="Doc-text2"/>
        <w:numPr>
          <w:ilvl w:val="0"/>
          <w:numId w:val="46"/>
        </w:numPr>
        <w:pBdr>
          <w:top w:val="single" w:sz="4" w:space="1" w:color="auto"/>
          <w:left w:val="single" w:sz="4" w:space="4" w:color="auto"/>
          <w:bottom w:val="single" w:sz="4" w:space="1" w:color="auto"/>
          <w:right w:val="single" w:sz="4" w:space="4" w:color="auto"/>
        </w:pBdr>
      </w:pPr>
      <w:r>
        <w:t>Send an</w:t>
      </w:r>
      <w:r w:rsidRPr="00510A18">
        <w:t xml:space="preserve"> LS to SA2 to</w:t>
      </w:r>
      <w:r>
        <w:t>:</w:t>
      </w:r>
    </w:p>
    <w:p w14:paraId="1CE3431C" w14:textId="77777777" w:rsidR="002C641D" w:rsidRPr="00510A18" w:rsidRDefault="002C641D" w:rsidP="0066625C">
      <w:pPr>
        <w:pStyle w:val="Doc-text2"/>
        <w:numPr>
          <w:ilvl w:val="0"/>
          <w:numId w:val="49"/>
        </w:numPr>
        <w:pBdr>
          <w:top w:val="single" w:sz="4" w:space="1" w:color="auto"/>
          <w:left w:val="single" w:sz="4" w:space="4" w:color="auto"/>
          <w:bottom w:val="single" w:sz="4" w:space="1" w:color="auto"/>
          <w:right w:val="single" w:sz="4" w:space="4" w:color="auto"/>
        </w:pBdr>
        <w:tabs>
          <w:tab w:val="clear" w:pos="1622"/>
          <w:tab w:val="left" w:pos="1890"/>
        </w:tabs>
        <w:ind w:left="1890" w:hanging="270"/>
      </w:pPr>
      <w:r w:rsidRPr="00510A18">
        <w:t xml:space="preserve">inform them </w:t>
      </w:r>
      <w:proofErr w:type="gramStart"/>
      <w:r>
        <w:t>as a result of</w:t>
      </w:r>
      <w:proofErr w:type="gramEnd"/>
      <w:r>
        <w:t xml:space="preserve"> RAN Plenary decision to re-use BRID RAN2 will </w:t>
      </w:r>
      <w:r w:rsidRPr="00510A18">
        <w:t>only support PC5 broadcast for deconfliction in RAN in release 18.</w:t>
      </w:r>
    </w:p>
    <w:p w14:paraId="559252C0" w14:textId="4976BF3B" w:rsidR="002C641D" w:rsidRPr="00C46D26" w:rsidRDefault="002C641D" w:rsidP="0066625C">
      <w:pPr>
        <w:pStyle w:val="Doc-text2"/>
        <w:numPr>
          <w:ilvl w:val="0"/>
          <w:numId w:val="49"/>
        </w:numPr>
        <w:pBdr>
          <w:top w:val="single" w:sz="4" w:space="1" w:color="auto"/>
          <w:left w:val="single" w:sz="4" w:space="4" w:color="auto"/>
          <w:bottom w:val="single" w:sz="4" w:space="1" w:color="auto"/>
          <w:right w:val="single" w:sz="4" w:space="4" w:color="auto"/>
        </w:pBdr>
        <w:tabs>
          <w:tab w:val="clear" w:pos="1622"/>
          <w:tab w:val="left" w:pos="1890"/>
        </w:tabs>
        <w:ind w:left="1890" w:hanging="270"/>
      </w:pPr>
      <w:r w:rsidRPr="008E1ACB">
        <w:t>ask SA2 whether BRID and DAA broadcast over LTE and NR PC5 requires new QoS requirements</w:t>
      </w:r>
      <w:r>
        <w:t xml:space="preserve"> and parameters</w:t>
      </w:r>
      <w:r w:rsidRPr="008E1ACB">
        <w:t xml:space="preserve"> not supported within the ranges supported for </w:t>
      </w:r>
      <w:proofErr w:type="gramStart"/>
      <w:r w:rsidRPr="008E1ACB">
        <w:t>V2X</w:t>
      </w:r>
      <w:proofErr w:type="gramEnd"/>
    </w:p>
    <w:p w14:paraId="697D77D3" w14:textId="77777777" w:rsidR="002C641D" w:rsidRPr="00510A18" w:rsidRDefault="002C641D" w:rsidP="002C641D">
      <w:pPr>
        <w:pStyle w:val="Doc-text2"/>
      </w:pPr>
    </w:p>
    <w:p w14:paraId="665FA5AA" w14:textId="79C902ED" w:rsidR="002C641D" w:rsidRDefault="00E63728" w:rsidP="00E63728">
      <w:pPr>
        <w:pStyle w:val="Doc-text2"/>
        <w:ind w:left="0" w:firstLine="0"/>
      </w:pPr>
      <w:r>
        <w:t>Noted</w:t>
      </w:r>
    </w:p>
    <w:p w14:paraId="1436ADB9" w14:textId="017F2D66" w:rsidR="00F1433D" w:rsidRDefault="00F351BC" w:rsidP="00F1433D">
      <w:pPr>
        <w:pStyle w:val="Doc-title"/>
      </w:pPr>
      <w:hyperlink r:id="rId182" w:history="1">
        <w:r w:rsidR="00F1433D" w:rsidRPr="0028389D">
          <w:rPr>
            <w:rStyle w:val="Hyperlink"/>
          </w:rPr>
          <w:t>R2-2302907</w:t>
        </w:r>
      </w:hyperlink>
      <w:r w:rsidR="00F1433D">
        <w:tab/>
        <w:t>On Broadcasting UAV Identification</w:t>
      </w:r>
      <w:r w:rsidR="00F1433D">
        <w:tab/>
        <w:t>Ericsson España S.A.</w:t>
      </w:r>
      <w:r w:rsidR="00F1433D">
        <w:tab/>
        <w:t>discussion</w:t>
      </w:r>
      <w:r w:rsidR="00F1433D">
        <w:tab/>
        <w:t>Rel-18</w:t>
      </w:r>
    </w:p>
    <w:p w14:paraId="4C1A12FE" w14:textId="5FF451F4" w:rsidR="00F1433D" w:rsidRDefault="00F351BC" w:rsidP="00F1433D">
      <w:pPr>
        <w:pStyle w:val="Doc-title"/>
      </w:pPr>
      <w:hyperlink r:id="rId183" w:history="1">
        <w:r w:rsidR="00F1433D" w:rsidRPr="0028389D">
          <w:rPr>
            <w:rStyle w:val="Hyperlink"/>
          </w:rPr>
          <w:t>R2-2303060</w:t>
        </w:r>
      </w:hyperlink>
      <w:r w:rsidR="00F1433D">
        <w:tab/>
        <w:t>RAN2 aspects of PC5-based BRID and DAA support</w:t>
      </w:r>
      <w:r w:rsidR="00F1433D">
        <w:tab/>
        <w:t>Qualcomm Incorporated</w:t>
      </w:r>
      <w:r w:rsidR="00F1433D">
        <w:tab/>
        <w:t>discussion</w:t>
      </w:r>
      <w:r w:rsidR="00F1433D">
        <w:tab/>
        <w:t>Rel-18</w:t>
      </w:r>
      <w:r w:rsidR="00F1433D">
        <w:tab/>
        <w:t>NR_UAV-Core, LTE_UAV_enh-Core</w:t>
      </w:r>
    </w:p>
    <w:p w14:paraId="1B85FA48" w14:textId="2E251751" w:rsidR="00F1433D" w:rsidRDefault="00F351BC" w:rsidP="00F1433D">
      <w:pPr>
        <w:pStyle w:val="Doc-title"/>
      </w:pPr>
      <w:hyperlink r:id="rId184" w:history="1">
        <w:r w:rsidR="00F1433D" w:rsidRPr="0028389D">
          <w:rPr>
            <w:rStyle w:val="Hyperlink"/>
          </w:rPr>
          <w:t>R2-2303174</w:t>
        </w:r>
      </w:hyperlink>
      <w:r w:rsidR="00F1433D">
        <w:tab/>
        <w:t>RAN2 Aspects of BRID and DAA for UAVs in Rel-18</w:t>
      </w:r>
      <w:r w:rsidR="00F1433D">
        <w:tab/>
        <w:t>Nokia, Nokia Shanghai Bell</w:t>
      </w:r>
      <w:r w:rsidR="00F1433D">
        <w:tab/>
        <w:t>discussion</w:t>
      </w:r>
      <w:r w:rsidR="00F1433D">
        <w:tab/>
        <w:t>Rel-18</w:t>
      </w:r>
      <w:r w:rsidR="00F1433D">
        <w:tab/>
        <w:t>NR_UAV-Core</w:t>
      </w:r>
    </w:p>
    <w:p w14:paraId="7CBF3758" w14:textId="70E7C48C" w:rsidR="00F1433D" w:rsidRDefault="00F351BC" w:rsidP="00F1433D">
      <w:pPr>
        <w:pStyle w:val="Doc-title"/>
      </w:pPr>
      <w:hyperlink r:id="rId185" w:history="1">
        <w:r w:rsidR="00F1433D" w:rsidRPr="0028389D">
          <w:rPr>
            <w:rStyle w:val="Hyperlink"/>
          </w:rPr>
          <w:t>R2-2303236</w:t>
        </w:r>
      </w:hyperlink>
      <w:r w:rsidR="00F1433D">
        <w:tab/>
        <w:t>Discussion on broadcasting remote id for UAV</w:t>
      </w:r>
      <w:r w:rsidR="00F1433D">
        <w:tab/>
        <w:t>Lenovo</w:t>
      </w:r>
      <w:r w:rsidR="00F1433D">
        <w:tab/>
        <w:t>discussion</w:t>
      </w:r>
      <w:r w:rsidR="00F1433D">
        <w:tab/>
        <w:t>Rel-18</w:t>
      </w:r>
    </w:p>
    <w:p w14:paraId="7ECCF935" w14:textId="34322AFF" w:rsidR="00F1433D" w:rsidRDefault="00F351BC" w:rsidP="00F1433D">
      <w:pPr>
        <w:pStyle w:val="Doc-title"/>
      </w:pPr>
      <w:hyperlink r:id="rId186" w:history="1">
        <w:r w:rsidR="00F1433D" w:rsidRPr="0028389D">
          <w:rPr>
            <w:rStyle w:val="Hyperlink"/>
          </w:rPr>
          <w:t>R2-2303403</w:t>
        </w:r>
      </w:hyperlink>
      <w:r w:rsidR="00F1433D">
        <w:tab/>
        <w:t>Network enabling indication on UAV over PC5</w:t>
      </w:r>
      <w:r w:rsidR="00F1433D">
        <w:tab/>
        <w:t>Apple</w:t>
      </w:r>
      <w:r w:rsidR="00F1433D">
        <w:tab/>
        <w:t>discussion</w:t>
      </w:r>
      <w:r w:rsidR="00F1433D">
        <w:tab/>
        <w:t>Rel-18</w:t>
      </w:r>
      <w:r w:rsidR="00F1433D">
        <w:tab/>
        <w:t>NR_UAV</w:t>
      </w:r>
    </w:p>
    <w:p w14:paraId="6FB845D7" w14:textId="37909A8D" w:rsidR="00F1433D" w:rsidRDefault="00F351BC" w:rsidP="00F1433D">
      <w:pPr>
        <w:pStyle w:val="Doc-title"/>
      </w:pPr>
      <w:hyperlink r:id="rId187" w:history="1">
        <w:r w:rsidR="00F1433D" w:rsidRPr="0028389D">
          <w:rPr>
            <w:rStyle w:val="Hyperlink"/>
          </w:rPr>
          <w:t>R2-2303529</w:t>
        </w:r>
      </w:hyperlink>
      <w:r w:rsidR="00F1433D">
        <w:tab/>
        <w:t>Further discussion on UAV identification broadcast</w:t>
      </w:r>
      <w:r w:rsidR="00F1433D">
        <w:tab/>
        <w:t>CMCC</w:t>
      </w:r>
      <w:r w:rsidR="00F1433D">
        <w:tab/>
        <w:t>discussion</w:t>
      </w:r>
      <w:r w:rsidR="00F1433D">
        <w:tab/>
        <w:t>Rel-18</w:t>
      </w:r>
      <w:r w:rsidR="00F1433D">
        <w:tab/>
        <w:t>NR_UAV-Core</w:t>
      </w:r>
    </w:p>
    <w:p w14:paraId="6DC2F576" w14:textId="49D57C37" w:rsidR="00F1433D" w:rsidRDefault="00F351BC" w:rsidP="00F1433D">
      <w:pPr>
        <w:pStyle w:val="Doc-title"/>
      </w:pPr>
      <w:hyperlink r:id="rId188" w:history="1">
        <w:r w:rsidR="00F1433D" w:rsidRPr="0028389D">
          <w:rPr>
            <w:rStyle w:val="Hyperlink"/>
          </w:rPr>
          <w:t>R2-2303784</w:t>
        </w:r>
      </w:hyperlink>
      <w:r w:rsidR="00F1433D">
        <w:tab/>
        <w:t>UAV Analysis of BRID and DAA Broadcast over PC5</w:t>
      </w:r>
      <w:r w:rsidR="00F1433D">
        <w:tab/>
        <w:t>Beijing Xiaomi Mobile Software</w:t>
      </w:r>
      <w:r w:rsidR="00F1433D">
        <w:tab/>
        <w:t>discussion</w:t>
      </w:r>
      <w:r w:rsidR="00F1433D">
        <w:tab/>
        <w:t>Rel-18</w:t>
      </w:r>
      <w:r w:rsidR="00F1433D">
        <w:tab/>
        <w:t>NR_UAV-Core</w:t>
      </w:r>
    </w:p>
    <w:p w14:paraId="29E31898" w14:textId="31E5FA92" w:rsidR="00F1433D" w:rsidRDefault="00F351BC" w:rsidP="00F1433D">
      <w:pPr>
        <w:pStyle w:val="Doc-title"/>
      </w:pPr>
      <w:hyperlink r:id="rId189" w:history="1">
        <w:r w:rsidR="00F1433D" w:rsidRPr="0028389D">
          <w:rPr>
            <w:rStyle w:val="Hyperlink"/>
          </w:rPr>
          <w:t>R2-2303810</w:t>
        </w:r>
      </w:hyperlink>
      <w:r w:rsidR="00F1433D">
        <w:tab/>
        <w:t>Further discussion on UAV remote identification broadcast</w:t>
      </w:r>
      <w:r w:rsidR="00F1433D">
        <w:tab/>
        <w:t>Huawei, HiSilicon</w:t>
      </w:r>
      <w:r w:rsidR="00F1433D">
        <w:tab/>
        <w:t>discussion</w:t>
      </w:r>
      <w:r w:rsidR="00F1433D">
        <w:tab/>
        <w:t>Rel-18</w:t>
      </w:r>
      <w:r w:rsidR="00F1433D">
        <w:tab/>
        <w:t>NR_UAV-Core</w:t>
      </w:r>
    </w:p>
    <w:p w14:paraId="3517842F" w14:textId="7B06B1AC" w:rsidR="00F1433D" w:rsidRDefault="00F351BC" w:rsidP="00F1433D">
      <w:pPr>
        <w:pStyle w:val="Doc-title"/>
      </w:pPr>
      <w:hyperlink r:id="rId190" w:history="1">
        <w:r w:rsidR="00F1433D" w:rsidRPr="0028389D">
          <w:rPr>
            <w:rStyle w:val="Hyperlink"/>
          </w:rPr>
          <w:t>R2-2303903</w:t>
        </w:r>
      </w:hyperlink>
      <w:r w:rsidR="00F1433D">
        <w:tab/>
        <w:t>Re Discussion on the LS from SA2 for NR UAV</w:t>
      </w:r>
      <w:r w:rsidR="00F1433D">
        <w:tab/>
        <w:t>CATT</w:t>
      </w:r>
      <w:r w:rsidR="00F1433D">
        <w:tab/>
        <w:t>discussion</w:t>
      </w:r>
      <w:r w:rsidR="00F1433D">
        <w:tab/>
        <w:t>Rel-18</w:t>
      </w:r>
      <w:r w:rsidR="00F1433D">
        <w:tab/>
        <w:t>NR_UAV-Core</w:t>
      </w:r>
    </w:p>
    <w:p w14:paraId="699763EF" w14:textId="7CC4E7CA" w:rsidR="00F1433D" w:rsidRDefault="00F351BC" w:rsidP="00F1433D">
      <w:pPr>
        <w:pStyle w:val="Doc-title"/>
      </w:pPr>
      <w:hyperlink r:id="rId191" w:history="1">
        <w:r w:rsidR="00F1433D" w:rsidRPr="0028389D">
          <w:rPr>
            <w:rStyle w:val="Hyperlink"/>
          </w:rPr>
          <w:t>R2-2303904</w:t>
        </w:r>
      </w:hyperlink>
      <w:r w:rsidR="00F1433D">
        <w:tab/>
        <w:t>The Gap for Supporting DAA as BRID</w:t>
      </w:r>
      <w:r w:rsidR="00F1433D">
        <w:tab/>
        <w:t>CATT</w:t>
      </w:r>
      <w:r w:rsidR="00F1433D">
        <w:tab/>
        <w:t>discussion</w:t>
      </w:r>
      <w:r w:rsidR="00F1433D">
        <w:tab/>
        <w:t>Rel-18</w:t>
      </w:r>
      <w:r w:rsidR="00F1433D">
        <w:tab/>
        <w:t>NR_UAV-Core</w:t>
      </w:r>
    </w:p>
    <w:p w14:paraId="20352D1B" w14:textId="799A5DD4" w:rsidR="00F1433D" w:rsidRDefault="00F351BC" w:rsidP="00F1433D">
      <w:pPr>
        <w:pStyle w:val="Doc-title"/>
      </w:pPr>
      <w:hyperlink r:id="rId192" w:history="1">
        <w:r w:rsidR="00F1433D" w:rsidRPr="0028389D">
          <w:rPr>
            <w:rStyle w:val="Hyperlink"/>
          </w:rPr>
          <w:t>R2-2303954</w:t>
        </w:r>
      </w:hyperlink>
      <w:r w:rsidR="00F1433D">
        <w:tab/>
        <w:t>Discussion on UAV identification broadcast</w:t>
      </w:r>
      <w:r w:rsidR="00F1433D">
        <w:tab/>
        <w:t>vivo</w:t>
      </w:r>
      <w:r w:rsidR="00F1433D">
        <w:tab/>
        <w:t>discussion</w:t>
      </w:r>
      <w:r w:rsidR="00F1433D">
        <w:tab/>
        <w:t>Rel-18</w:t>
      </w:r>
      <w:r w:rsidR="00F1433D">
        <w:tab/>
        <w:t>NR_UAV-Core</w:t>
      </w:r>
    </w:p>
    <w:p w14:paraId="0C694FB8" w14:textId="008E2356" w:rsidR="00F1433D" w:rsidRDefault="00F351BC" w:rsidP="00F1433D">
      <w:pPr>
        <w:pStyle w:val="Doc-title"/>
      </w:pPr>
      <w:hyperlink r:id="rId193" w:history="1">
        <w:r w:rsidR="00F1433D" w:rsidRPr="0028389D">
          <w:rPr>
            <w:rStyle w:val="Hyperlink"/>
          </w:rPr>
          <w:t>R2-2303988</w:t>
        </w:r>
      </w:hyperlink>
      <w:r w:rsidR="00F1433D">
        <w:tab/>
        <w:t>Discussion on UAV identification and DAA broadcast</w:t>
      </w:r>
      <w:r w:rsidR="00F1433D">
        <w:tab/>
        <w:t>Samsung</w:t>
      </w:r>
      <w:r w:rsidR="00F1433D">
        <w:tab/>
        <w:t>discussion</w:t>
      </w:r>
      <w:r w:rsidR="00F1433D">
        <w:tab/>
        <w:t>Rel-18</w:t>
      </w:r>
      <w:r w:rsidR="00F1433D">
        <w:tab/>
        <w:t>NR_UAV-Core</w:t>
      </w:r>
    </w:p>
    <w:p w14:paraId="58EC9304" w14:textId="7B3DD3C4" w:rsidR="00F1433D" w:rsidRDefault="00F351BC" w:rsidP="00F1433D">
      <w:pPr>
        <w:pStyle w:val="Doc-title"/>
      </w:pPr>
      <w:hyperlink r:id="rId194" w:history="1">
        <w:r w:rsidR="00464510" w:rsidRPr="0028389D">
          <w:rPr>
            <w:rStyle w:val="Hyperlink"/>
          </w:rPr>
          <w:t>R2-2304157</w:t>
        </w:r>
      </w:hyperlink>
      <w:r w:rsidR="00464510">
        <w:tab/>
        <w:t>On UAV identification broadcast</w:t>
      </w:r>
      <w:r w:rsidR="00464510">
        <w:tab/>
        <w:t>ZTE Corporation, Sanechips</w:t>
      </w:r>
      <w:r w:rsidR="00464510">
        <w:tab/>
        <w:t>discussion</w:t>
      </w:r>
      <w:r w:rsidR="00464510">
        <w:tab/>
        <w:t>Rel-18</w:t>
      </w:r>
      <w:r w:rsidR="00464510">
        <w:tab/>
        <w:t>NR_UAV-Core</w:t>
      </w:r>
    </w:p>
    <w:p w14:paraId="63C71D73" w14:textId="77777777" w:rsidR="00F1433D" w:rsidRPr="00F1433D" w:rsidRDefault="00F1433D" w:rsidP="00F1433D">
      <w:pPr>
        <w:pStyle w:val="Doc-text2"/>
      </w:pPr>
    </w:p>
    <w:p w14:paraId="7B233AF2" w14:textId="2BBDF8F4" w:rsidR="003A226A" w:rsidRPr="00823FD3" w:rsidRDefault="003A226A" w:rsidP="003A226A">
      <w:pPr>
        <w:pStyle w:val="Heading2"/>
      </w:pPr>
      <w:r w:rsidRPr="00843A29">
        <w:t>7.23</w:t>
      </w:r>
      <w:r w:rsidRPr="00823FD3">
        <w:tab/>
      </w:r>
      <w:r w:rsidR="00843A29" w:rsidRPr="00823FD3">
        <w:t xml:space="preserve">Timing Resiliency and URLLC </w:t>
      </w:r>
      <w:proofErr w:type="spellStart"/>
      <w:r w:rsidR="00843A29" w:rsidRPr="00823FD3">
        <w:t>Enh</w:t>
      </w:r>
      <w:proofErr w:type="spellEnd"/>
    </w:p>
    <w:p w14:paraId="11994D34" w14:textId="196D97AE" w:rsidR="003A226A" w:rsidRPr="00843A29" w:rsidRDefault="003A226A" w:rsidP="003A226A">
      <w:pPr>
        <w:pStyle w:val="Comments"/>
      </w:pPr>
      <w:r w:rsidRPr="00823FD3">
        <w:t>(</w:t>
      </w:r>
      <w:r w:rsidR="00843A29" w:rsidRPr="00823FD3">
        <w:t>NR_TRS_URLLC</w:t>
      </w:r>
      <w:r w:rsidRPr="00823FD3">
        <w:t>; leading WG: RAN</w:t>
      </w:r>
      <w:r w:rsidR="00843A29">
        <w:t>3</w:t>
      </w:r>
      <w:r w:rsidRPr="00843A29">
        <w:t>; REL-18; WID: RP-2</w:t>
      </w:r>
      <w:r w:rsidR="00843A29" w:rsidRPr="00823FD3">
        <w:t>30754</w:t>
      </w:r>
      <w:r w:rsidRPr="00843A29">
        <w:t>)</w:t>
      </w:r>
    </w:p>
    <w:p w14:paraId="41337DF6" w14:textId="77777777" w:rsidR="003A226A" w:rsidRPr="00843A29" w:rsidRDefault="003A226A" w:rsidP="003A226A">
      <w:pPr>
        <w:pStyle w:val="Comments"/>
      </w:pPr>
      <w:r w:rsidRPr="00843A29">
        <w:t>Time budget: 0.5 TU</w:t>
      </w:r>
    </w:p>
    <w:p w14:paraId="6F741770" w14:textId="2B686FC4" w:rsidR="003A226A" w:rsidRDefault="003A226A" w:rsidP="003A226A">
      <w:pPr>
        <w:pStyle w:val="Comments"/>
      </w:pPr>
      <w:r w:rsidRPr="00823FD3">
        <w:t xml:space="preserve">Tdoc Limitation: </w:t>
      </w:r>
      <w:r w:rsidR="00843A29">
        <w:t>2</w:t>
      </w:r>
      <w:r w:rsidRPr="00823FD3">
        <w:t xml:space="preserve"> tdoc</w:t>
      </w:r>
    </w:p>
    <w:p w14:paraId="391AD7F3" w14:textId="4A369225" w:rsidR="00843A29" w:rsidRDefault="00843A29" w:rsidP="00843A29">
      <w:pPr>
        <w:pStyle w:val="Heading3"/>
        <w:rPr>
          <w:rFonts w:eastAsia="Times New Roman"/>
          <w:lang w:eastAsia="ja-JP"/>
        </w:rPr>
      </w:pPr>
      <w:r>
        <w:rPr>
          <w:rFonts w:eastAsia="Times New Roman"/>
          <w:lang w:eastAsia="ja-JP"/>
        </w:rPr>
        <w:lastRenderedPageBreak/>
        <w:t>7.23.1</w:t>
      </w:r>
      <w:r w:rsidR="005712A3">
        <w:rPr>
          <w:rFonts w:eastAsia="Times New Roman"/>
          <w:lang w:eastAsia="ja-JP"/>
        </w:rPr>
        <w:tab/>
      </w:r>
      <w:r>
        <w:rPr>
          <w:rFonts w:eastAsia="Times New Roman"/>
          <w:lang w:eastAsia="ja-JP"/>
        </w:rPr>
        <w:t>Organizational</w:t>
      </w:r>
    </w:p>
    <w:p w14:paraId="55DB59DF" w14:textId="77777777" w:rsidR="00843A29" w:rsidRDefault="00843A29" w:rsidP="00843A29">
      <w:pPr>
        <w:pStyle w:val="Comments"/>
        <w:rPr>
          <w:rFonts w:eastAsiaTheme="minorEastAsia"/>
          <w:lang w:eastAsia="ja-JP"/>
        </w:rPr>
      </w:pPr>
      <w:r>
        <w:t>Incoming LSs, Rapporteur input etc.</w:t>
      </w:r>
    </w:p>
    <w:p w14:paraId="767D1995" w14:textId="29EADF58" w:rsidR="00F1433D" w:rsidRDefault="00F351BC" w:rsidP="00F1433D">
      <w:pPr>
        <w:pStyle w:val="Doc-title"/>
        <w:rPr>
          <w:lang w:eastAsia="ja-JP"/>
        </w:rPr>
      </w:pPr>
      <w:hyperlink r:id="rId195" w:history="1">
        <w:r w:rsidR="00F1433D" w:rsidRPr="0028389D">
          <w:rPr>
            <w:rStyle w:val="Hyperlink"/>
            <w:lang w:eastAsia="ja-JP"/>
          </w:rPr>
          <w:t>R2-2303864</w:t>
        </w:r>
      </w:hyperlink>
      <w:r w:rsidR="00F1433D">
        <w:rPr>
          <w:lang w:eastAsia="ja-JP"/>
        </w:rPr>
        <w:tab/>
        <w:t>Timing Resiliency and URLLC enh Workplan</w:t>
      </w:r>
      <w:r w:rsidR="00F1433D">
        <w:rPr>
          <w:lang w:eastAsia="ja-JP"/>
        </w:rPr>
        <w:tab/>
        <w:t>Nokia, Nokia Shanghai Bell</w:t>
      </w:r>
      <w:r w:rsidR="00F1433D">
        <w:rPr>
          <w:lang w:eastAsia="ja-JP"/>
        </w:rPr>
        <w:tab/>
        <w:t>discussion</w:t>
      </w:r>
      <w:r w:rsidR="00F1433D">
        <w:rPr>
          <w:lang w:eastAsia="ja-JP"/>
        </w:rPr>
        <w:tab/>
        <w:t>Rel-18</w:t>
      </w:r>
      <w:r w:rsidR="00F1433D">
        <w:rPr>
          <w:lang w:eastAsia="ja-JP"/>
        </w:rPr>
        <w:tab/>
        <w:t>TRS_URLLC-NR-Core</w:t>
      </w:r>
    </w:p>
    <w:p w14:paraId="40F92DDD" w14:textId="210448B9" w:rsidR="006426DC" w:rsidRPr="006426DC" w:rsidRDefault="006426DC" w:rsidP="006426DC">
      <w:pPr>
        <w:pStyle w:val="Doc-text2"/>
        <w:rPr>
          <w:lang w:eastAsia="ja-JP"/>
        </w:rPr>
      </w:pPr>
      <w:r>
        <w:rPr>
          <w:lang w:eastAsia="ja-JP"/>
        </w:rPr>
        <w:t>=&gt;</w:t>
      </w:r>
      <w:r>
        <w:rPr>
          <w:lang w:eastAsia="ja-JP"/>
        </w:rPr>
        <w:tab/>
        <w:t>Noted</w:t>
      </w:r>
    </w:p>
    <w:p w14:paraId="6F199779" w14:textId="77777777" w:rsidR="00F1433D" w:rsidRPr="00F1433D" w:rsidRDefault="00F1433D" w:rsidP="00F1433D">
      <w:pPr>
        <w:pStyle w:val="Doc-text2"/>
        <w:rPr>
          <w:lang w:eastAsia="ja-JP"/>
        </w:rPr>
      </w:pPr>
    </w:p>
    <w:p w14:paraId="5B139C9F" w14:textId="5A9DE593" w:rsidR="00843A29" w:rsidRDefault="00843A29" w:rsidP="00843A29">
      <w:pPr>
        <w:pStyle w:val="Heading3"/>
        <w:rPr>
          <w:rFonts w:eastAsia="Times New Roman"/>
          <w:lang w:eastAsia="ja-JP"/>
        </w:rPr>
      </w:pPr>
      <w:r>
        <w:rPr>
          <w:rFonts w:eastAsia="Times New Roman"/>
          <w:lang w:eastAsia="ja-JP"/>
        </w:rPr>
        <w:t>7.23.2</w:t>
      </w:r>
      <w:r w:rsidR="005712A3">
        <w:rPr>
          <w:rFonts w:eastAsia="Times New Roman"/>
          <w:lang w:eastAsia="ja-JP"/>
        </w:rPr>
        <w:tab/>
      </w:r>
      <w:r>
        <w:rPr>
          <w:rFonts w:eastAsia="Times New Roman"/>
          <w:lang w:eastAsia="ja-JP"/>
        </w:rPr>
        <w:t>General</w:t>
      </w:r>
    </w:p>
    <w:p w14:paraId="3646DC31" w14:textId="1EE936E6" w:rsidR="00551BC0" w:rsidRDefault="00551BC0">
      <w:pPr>
        <w:pStyle w:val="Doc-text2"/>
        <w:ind w:left="0" w:firstLine="0"/>
        <w:rPr>
          <w:lang w:eastAsia="ja-JP"/>
        </w:rPr>
      </w:pPr>
    </w:p>
    <w:p w14:paraId="73EBD6AA" w14:textId="51C30409" w:rsidR="003079D8" w:rsidRDefault="00896C18">
      <w:pPr>
        <w:pStyle w:val="Doc-text2"/>
        <w:ind w:left="0" w:firstLine="0"/>
        <w:rPr>
          <w:lang w:eastAsia="ja-JP"/>
        </w:rPr>
      </w:pPr>
      <w:r>
        <w:rPr>
          <w:lang w:eastAsia="ja-JP"/>
        </w:rPr>
        <w:t xml:space="preserve">Timing </w:t>
      </w:r>
    </w:p>
    <w:p w14:paraId="7979F897" w14:textId="58BABB46" w:rsidR="00F1433D" w:rsidRDefault="00F351BC" w:rsidP="00F1433D">
      <w:pPr>
        <w:pStyle w:val="Doc-title"/>
      </w:pPr>
      <w:hyperlink r:id="rId196" w:history="1">
        <w:r w:rsidR="00F1433D" w:rsidRPr="0028389D">
          <w:rPr>
            <w:rStyle w:val="Hyperlink"/>
          </w:rPr>
          <w:t>R2-2302723</w:t>
        </w:r>
      </w:hyperlink>
      <w:r w:rsidR="00F1433D">
        <w:tab/>
        <w:t>Discussion on 5GS Network Timing Synchronization Status and Reporting</w:t>
      </w:r>
      <w:r w:rsidR="00F1433D">
        <w:tab/>
        <w:t xml:space="preserve">vivo </w:t>
      </w:r>
      <w:r w:rsidR="00F1433D">
        <w:tab/>
        <w:t>discussion</w:t>
      </w:r>
      <w:r w:rsidR="00F1433D">
        <w:tab/>
        <w:t>Rel-18</w:t>
      </w:r>
      <w:r w:rsidR="00F1433D">
        <w:tab/>
        <w:t>TRS_URLLC-NR-Core</w:t>
      </w:r>
      <w:r w:rsidR="00F1433D">
        <w:tab/>
        <w:t>Late</w:t>
      </w:r>
    </w:p>
    <w:p w14:paraId="6E2537EB" w14:textId="77777777" w:rsidR="001D586D" w:rsidRPr="00C75D6D" w:rsidRDefault="001D586D" w:rsidP="001D586D">
      <w:pPr>
        <w:pStyle w:val="Doc-text2"/>
        <w:rPr>
          <w:i/>
          <w:iCs/>
        </w:rPr>
      </w:pPr>
      <w:r w:rsidRPr="00C75D6D">
        <w:rPr>
          <w:i/>
          <w:iCs/>
        </w:rPr>
        <w:t>Proposal 1: Confirm the following SA2’s conclusions regarding NG-RAN procedures on 5G clock quality information:</w:t>
      </w:r>
    </w:p>
    <w:p w14:paraId="24DF1D98" w14:textId="7C6B0495" w:rsidR="001D586D" w:rsidRPr="00C75D6D" w:rsidRDefault="001D586D" w:rsidP="001D586D">
      <w:pPr>
        <w:pStyle w:val="Doc-text2"/>
        <w:rPr>
          <w:i/>
          <w:iCs/>
        </w:rPr>
      </w:pPr>
      <w:r w:rsidRPr="00C75D6D">
        <w:rPr>
          <w:i/>
          <w:iCs/>
        </w:rPr>
        <w:t>-</w:t>
      </w:r>
      <w:r w:rsidRPr="00C75D6D">
        <w:rPr>
          <w:i/>
          <w:iCs/>
        </w:rPr>
        <w:tab/>
        <w:t xml:space="preserve">RRC_INACTIVE/IDLE UE to be informed of timing synchronization status via </w:t>
      </w:r>
      <w:r w:rsidR="000173F7">
        <w:rPr>
          <w:b/>
          <w:bCs/>
          <w:i/>
          <w:iCs/>
          <w:u w:val="single"/>
        </w:rPr>
        <w:t>event</w:t>
      </w:r>
      <w:r w:rsidRPr="00C75D6D">
        <w:rPr>
          <w:b/>
          <w:bCs/>
          <w:i/>
          <w:iCs/>
          <w:u w:val="single"/>
        </w:rPr>
        <w:t xml:space="preserve"> ID</w:t>
      </w:r>
      <w:r w:rsidRPr="00C75D6D">
        <w:rPr>
          <w:i/>
          <w:iCs/>
        </w:rPr>
        <w:t xml:space="preserve"> in SIB9 by comparison with the one maintained locally</w:t>
      </w:r>
    </w:p>
    <w:p w14:paraId="1E7F275D" w14:textId="1B9D591F" w:rsidR="001D586D" w:rsidRPr="00C75D6D" w:rsidRDefault="001D586D" w:rsidP="001D586D">
      <w:pPr>
        <w:pStyle w:val="Doc-text2"/>
        <w:rPr>
          <w:i/>
          <w:iCs/>
        </w:rPr>
      </w:pPr>
      <w:r w:rsidRPr="00C75D6D">
        <w:rPr>
          <w:i/>
          <w:iCs/>
        </w:rPr>
        <w:t>-</w:t>
      </w:r>
      <w:r w:rsidRPr="00C75D6D">
        <w:rPr>
          <w:i/>
          <w:iCs/>
        </w:rPr>
        <w:tab/>
        <w:t>RRC_CONNECTED UE to be informed of 5G clock quality information via dedicated RRC message</w:t>
      </w:r>
    </w:p>
    <w:p w14:paraId="7E70C0D7" w14:textId="0B83C5C9" w:rsidR="00EE2A33" w:rsidRDefault="00423236" w:rsidP="001D586D">
      <w:pPr>
        <w:pStyle w:val="Doc-text2"/>
      </w:pPr>
      <w:r>
        <w:t>-</w:t>
      </w:r>
      <w:r>
        <w:tab/>
        <w:t xml:space="preserve">Nokia thinks that the terminology </w:t>
      </w:r>
      <w:r w:rsidR="003A1775">
        <w:t xml:space="preserve">should be event ID.  Qualcomm agrees that give the scope is a single </w:t>
      </w:r>
      <w:proofErr w:type="spellStart"/>
      <w:r w:rsidR="003A1775">
        <w:t>gNB</w:t>
      </w:r>
      <w:proofErr w:type="spellEnd"/>
      <w:r w:rsidR="003A1775">
        <w:t xml:space="preserve"> we can use event ID.  </w:t>
      </w:r>
      <w:r w:rsidR="000173F7">
        <w:t xml:space="preserve"> CATT is not sure as the clock can be different </w:t>
      </w:r>
      <w:r w:rsidR="00E844EE">
        <w:t xml:space="preserve">even with a group.  </w:t>
      </w:r>
    </w:p>
    <w:p w14:paraId="0F15D7C8" w14:textId="77777777" w:rsidR="001D586D" w:rsidRPr="00B82B1B" w:rsidRDefault="001D586D" w:rsidP="001D586D">
      <w:pPr>
        <w:pStyle w:val="Doc-text2"/>
        <w:rPr>
          <w:i/>
          <w:iCs/>
        </w:rPr>
      </w:pPr>
      <w:r w:rsidRPr="00B82B1B">
        <w:rPr>
          <w:i/>
          <w:iCs/>
        </w:rPr>
        <w:t>Proposal 2: Postpone the discussion until CT1’s feedback on UAC framework to randomize UE access to network in the time domain.</w:t>
      </w:r>
    </w:p>
    <w:p w14:paraId="5403C196" w14:textId="027E5F00" w:rsidR="001D586D" w:rsidRPr="00B82B1B" w:rsidRDefault="001D586D" w:rsidP="001D586D">
      <w:pPr>
        <w:pStyle w:val="Doc-text2"/>
        <w:rPr>
          <w:i/>
          <w:iCs/>
        </w:rPr>
      </w:pPr>
      <w:r w:rsidRPr="00B82B1B">
        <w:rPr>
          <w:i/>
          <w:iCs/>
        </w:rPr>
        <w:t xml:space="preserve">Proposal 3: 5G Clock Quality information is carried in </w:t>
      </w:r>
      <w:proofErr w:type="spellStart"/>
      <w:r w:rsidRPr="00B82B1B">
        <w:rPr>
          <w:i/>
          <w:iCs/>
        </w:rPr>
        <w:t>DLInformationTransfer</w:t>
      </w:r>
      <w:proofErr w:type="spellEnd"/>
      <w:r w:rsidRPr="00B82B1B">
        <w:rPr>
          <w:i/>
          <w:iCs/>
        </w:rPr>
        <w:t xml:space="preserve"> message.</w:t>
      </w:r>
    </w:p>
    <w:p w14:paraId="450F21CC" w14:textId="5BD413C0" w:rsidR="00EE7AAC" w:rsidRDefault="00EE7AAC" w:rsidP="001D586D">
      <w:pPr>
        <w:pStyle w:val="Doc-text2"/>
      </w:pPr>
      <w:r w:rsidRPr="00B82B1B">
        <w:rPr>
          <w:i/>
          <w:iCs/>
        </w:rPr>
        <w:t xml:space="preserve">Proposal 4: The update of </w:t>
      </w:r>
      <w:r w:rsidR="00833B17">
        <w:rPr>
          <w:i/>
          <w:iCs/>
        </w:rPr>
        <w:t>event</w:t>
      </w:r>
      <w:r w:rsidRPr="00B82B1B">
        <w:rPr>
          <w:i/>
          <w:iCs/>
        </w:rPr>
        <w:t xml:space="preserve"> ID is informed to UE by SI modification procedure</w:t>
      </w:r>
      <w:r w:rsidRPr="00EE7AAC">
        <w:t>.</w:t>
      </w:r>
    </w:p>
    <w:p w14:paraId="723DBD2D" w14:textId="2B38150D" w:rsidR="00C75D6D" w:rsidRDefault="00833B17" w:rsidP="001D586D">
      <w:pPr>
        <w:pStyle w:val="Doc-text2"/>
      </w:pPr>
      <w:r>
        <w:t>-</w:t>
      </w:r>
      <w:r>
        <w:tab/>
        <w:t xml:space="preserve">Ericsson asks what </w:t>
      </w:r>
      <w:proofErr w:type="gramStart"/>
      <w:r>
        <w:t>is intention of this proposal</w:t>
      </w:r>
      <w:proofErr w:type="gramEnd"/>
      <w:r>
        <w:t xml:space="preserve"> and whether it is needed.  </w:t>
      </w:r>
      <w:r w:rsidR="00992668">
        <w:t>Vivo explains that the SI modification</w:t>
      </w:r>
      <w:r w:rsidR="00FA13C8">
        <w:t xml:space="preserve">.  </w:t>
      </w:r>
      <w:r w:rsidR="00D435DA">
        <w:t>Huawei</w:t>
      </w:r>
      <w:r w:rsidR="00FA13C8">
        <w:t xml:space="preserve"> thinks that the SI modification procedure is not needed as the UE should just acquire SIB9 if it is interested in checking the clock quality.   Nokia </w:t>
      </w:r>
      <w:r w:rsidR="00265303">
        <w:t xml:space="preserve">assumes that the quality change shouldn’t have often so we can use SI modification procedure. </w:t>
      </w:r>
      <w:r w:rsidR="00103E2F">
        <w:t xml:space="preserve"> Oppo agrees.  </w:t>
      </w:r>
      <w:r w:rsidR="00265303">
        <w:t xml:space="preserve"> </w:t>
      </w:r>
      <w:r w:rsidR="00103E2F">
        <w:t xml:space="preserve"> Qualcomm thinks we need more time to think about this as for connected UEs they don’t need to know about clock quality change and for idle/inactive they can check SIB9.    Intel is ok with P4 and assume legacy SI modification.   Apple agrees with Intel.  </w:t>
      </w:r>
    </w:p>
    <w:p w14:paraId="0E073A50" w14:textId="0E17D255" w:rsidR="00833B17" w:rsidRDefault="00AD3307" w:rsidP="001D586D">
      <w:pPr>
        <w:pStyle w:val="Doc-text2"/>
      </w:pPr>
      <w:r>
        <w:t>=&gt;</w:t>
      </w:r>
      <w:r>
        <w:tab/>
        <w:t>N</w:t>
      </w:r>
      <w:r w:rsidR="00D96E74">
        <w:t>oted</w:t>
      </w:r>
    </w:p>
    <w:p w14:paraId="3DB469BC" w14:textId="77777777" w:rsidR="00A62440" w:rsidRDefault="00A62440" w:rsidP="001D586D">
      <w:pPr>
        <w:pStyle w:val="Doc-text2"/>
      </w:pPr>
    </w:p>
    <w:p w14:paraId="088E3DF6" w14:textId="48F231F4" w:rsidR="00353835" w:rsidRDefault="00F351BC" w:rsidP="00353835">
      <w:pPr>
        <w:pStyle w:val="Doc-title"/>
      </w:pPr>
      <w:hyperlink r:id="rId197" w:history="1">
        <w:r w:rsidR="00353835" w:rsidRPr="0028389D">
          <w:rPr>
            <w:rStyle w:val="Hyperlink"/>
          </w:rPr>
          <w:t>R2-2303816</w:t>
        </w:r>
      </w:hyperlink>
      <w:r w:rsidR="00353835">
        <w:tab/>
        <w:t>5GS network timing synchronization status and reporting</w:t>
      </w:r>
      <w:r w:rsidR="00353835">
        <w:tab/>
        <w:t>Intel Corporation</w:t>
      </w:r>
      <w:r w:rsidR="00353835">
        <w:tab/>
        <w:t>discussion</w:t>
      </w:r>
      <w:r w:rsidR="00353835">
        <w:tab/>
        <w:t>Rel-18</w:t>
      </w:r>
      <w:r w:rsidR="00353835">
        <w:tab/>
        <w:t>TRS_URLLC-NR-Core</w:t>
      </w:r>
    </w:p>
    <w:p w14:paraId="53EBBF50" w14:textId="77777777" w:rsidR="00353835" w:rsidRDefault="00353835" w:rsidP="00353835">
      <w:pPr>
        <w:pStyle w:val="Doc-text2"/>
      </w:pPr>
      <w:r>
        <w:t xml:space="preserve">Proposal 1: RAN2 to confirm that there is no need to support “group of cells across </w:t>
      </w:r>
      <w:proofErr w:type="spellStart"/>
      <w:r>
        <w:t>gNBs</w:t>
      </w:r>
      <w:proofErr w:type="spellEnd"/>
      <w:r>
        <w:t>” for scope of the report ID.</w:t>
      </w:r>
    </w:p>
    <w:p w14:paraId="145A217D" w14:textId="56E3F4C5" w:rsidR="00353835" w:rsidRDefault="00353835" w:rsidP="00353835">
      <w:pPr>
        <w:pStyle w:val="Doc-text2"/>
      </w:pPr>
      <w:r>
        <w:t xml:space="preserve">Proposal 3: For the reference report ID, only Event ID is signalled in SIB9. The scope of the report ID is not signalled explicitly in </w:t>
      </w:r>
      <w:proofErr w:type="gramStart"/>
      <w:r>
        <w:t>SIB9, and</w:t>
      </w:r>
      <w:proofErr w:type="gramEnd"/>
      <w:r>
        <w:t xml:space="preserve"> is derived based on gNB-ID-Length-r17.</w:t>
      </w:r>
    </w:p>
    <w:p w14:paraId="023201B0" w14:textId="2FF805C5" w:rsidR="00D435DA" w:rsidRDefault="00D96E74" w:rsidP="00353835">
      <w:pPr>
        <w:pStyle w:val="Doc-text2"/>
      </w:pPr>
      <w:r>
        <w:t>=&gt;</w:t>
      </w:r>
      <w:r>
        <w:tab/>
        <w:t>Noted</w:t>
      </w:r>
    </w:p>
    <w:p w14:paraId="25E17E0D" w14:textId="77777777" w:rsidR="00D435DA" w:rsidRPr="00C5117D" w:rsidRDefault="00D435DA" w:rsidP="00353835">
      <w:pPr>
        <w:pStyle w:val="Doc-text2"/>
      </w:pPr>
    </w:p>
    <w:p w14:paraId="2F2236E5" w14:textId="403B40CA" w:rsidR="000A3446" w:rsidRDefault="00F351BC" w:rsidP="000A3446">
      <w:pPr>
        <w:pStyle w:val="Doc-title"/>
      </w:pPr>
      <w:hyperlink r:id="rId198" w:history="1">
        <w:r w:rsidR="000A3446" w:rsidRPr="0028389D">
          <w:rPr>
            <w:rStyle w:val="Hyperlink"/>
          </w:rPr>
          <w:t>R2-2303865</w:t>
        </w:r>
      </w:hyperlink>
      <w:r w:rsidR="000A3446">
        <w:tab/>
        <w:t>5GS network timing synchronization status and reporting</w:t>
      </w:r>
      <w:r w:rsidR="000A3446">
        <w:tab/>
        <w:t>Nokia, Nokia Shanghai Bell</w:t>
      </w:r>
      <w:r w:rsidR="000A3446">
        <w:tab/>
        <w:t>discussion</w:t>
      </w:r>
      <w:r w:rsidR="000A3446">
        <w:tab/>
        <w:t>Rel-18</w:t>
      </w:r>
      <w:r w:rsidR="000A3446">
        <w:tab/>
        <w:t>TRS_URLLC-NR-Core</w:t>
      </w:r>
    </w:p>
    <w:p w14:paraId="4EA0B998" w14:textId="77777777" w:rsidR="000A3446" w:rsidRPr="00E75F52" w:rsidRDefault="000A3446" w:rsidP="000A3446">
      <w:pPr>
        <w:pStyle w:val="Doc-text2"/>
        <w:rPr>
          <w:i/>
          <w:iCs/>
        </w:rPr>
      </w:pPr>
      <w:r w:rsidRPr="00E75F52">
        <w:rPr>
          <w:i/>
          <w:iCs/>
        </w:rPr>
        <w:t>Proposal 1: confirm that event ID is to be indicated in SIB9.</w:t>
      </w:r>
    </w:p>
    <w:p w14:paraId="06FCE439" w14:textId="77777777" w:rsidR="000A3446" w:rsidRPr="00E75F52" w:rsidRDefault="000A3446" w:rsidP="000A3446">
      <w:pPr>
        <w:pStyle w:val="Doc-text2"/>
        <w:rPr>
          <w:i/>
          <w:iCs/>
        </w:rPr>
      </w:pPr>
      <w:r w:rsidRPr="00E75F52">
        <w:rPr>
          <w:i/>
          <w:iCs/>
        </w:rPr>
        <w:t>Proposal 2: value range for event ID in SIB9 is up to RAN3 to decide.</w:t>
      </w:r>
    </w:p>
    <w:p w14:paraId="2ECC16AE" w14:textId="0417ADEE" w:rsidR="000A3446" w:rsidRDefault="000A3446" w:rsidP="000A3446">
      <w:pPr>
        <w:pStyle w:val="Doc-text2"/>
        <w:rPr>
          <w:i/>
          <w:iCs/>
        </w:rPr>
      </w:pPr>
      <w:r w:rsidRPr="00E75F52">
        <w:rPr>
          <w:i/>
          <w:iCs/>
        </w:rPr>
        <w:t>Proposal 3: send LS to CT1 to ask if NAS triggers RRC connection due to timing synchronization status change, and whether this requires any changes to RRC connection procedure.</w:t>
      </w:r>
    </w:p>
    <w:p w14:paraId="1B7831FE" w14:textId="659F7C40" w:rsidR="00E75F52" w:rsidRPr="00E75F52" w:rsidRDefault="00E75F52" w:rsidP="000A3446">
      <w:pPr>
        <w:pStyle w:val="Doc-text2"/>
      </w:pPr>
      <w:r>
        <w:t>-</w:t>
      </w:r>
      <w:r>
        <w:tab/>
        <w:t xml:space="preserve">Ericsson wonders what we are </w:t>
      </w:r>
      <w:proofErr w:type="gramStart"/>
      <w:r>
        <w:t>actually asking</w:t>
      </w:r>
      <w:proofErr w:type="gramEnd"/>
      <w:r>
        <w:t xml:space="preserve"> CT1</w:t>
      </w:r>
      <w:r w:rsidR="00A657A3">
        <w:t xml:space="preserve"> – what layer triggers the connection? Nokia explains that t</w:t>
      </w:r>
      <w:r w:rsidR="007C0FD6">
        <w:t xml:space="preserve">he assumption would be that NAS would decide whether to trigger the RRC connection.  </w:t>
      </w:r>
    </w:p>
    <w:p w14:paraId="668EDEFC" w14:textId="77777777" w:rsidR="000A3446" w:rsidRPr="00E75F52" w:rsidRDefault="000A3446" w:rsidP="000A3446">
      <w:pPr>
        <w:pStyle w:val="Doc-text2"/>
        <w:rPr>
          <w:i/>
          <w:iCs/>
        </w:rPr>
      </w:pPr>
      <w:r w:rsidRPr="00E75F52">
        <w:rPr>
          <w:i/>
          <w:iCs/>
        </w:rPr>
        <w:t>Proposal 4: confirm UAC can be used for randomization of UEs getting connection for timing synchronization status change.</w:t>
      </w:r>
    </w:p>
    <w:p w14:paraId="120D5838" w14:textId="59021C8C" w:rsidR="000A3446" w:rsidRDefault="000A3446" w:rsidP="000A3446">
      <w:pPr>
        <w:pStyle w:val="Doc-text2"/>
        <w:rPr>
          <w:i/>
          <w:iCs/>
        </w:rPr>
      </w:pPr>
      <w:r w:rsidRPr="00E75F52">
        <w:rPr>
          <w:i/>
          <w:iCs/>
        </w:rPr>
        <w:t>Proposal 5: wait for CT1 reply to see if any change needed on UAC.</w:t>
      </w:r>
    </w:p>
    <w:p w14:paraId="410E19BA" w14:textId="741A7AAE" w:rsidR="00D96E74" w:rsidRDefault="00D96E74" w:rsidP="000A3446">
      <w:pPr>
        <w:pStyle w:val="Doc-text2"/>
      </w:pPr>
      <w:r>
        <w:t>=&gt;</w:t>
      </w:r>
      <w:r>
        <w:tab/>
        <w:t>Noted</w:t>
      </w:r>
    </w:p>
    <w:p w14:paraId="36E150F5" w14:textId="77777777" w:rsidR="00D96E74" w:rsidRPr="00D96E74" w:rsidRDefault="00D96E74" w:rsidP="000A3446">
      <w:pPr>
        <w:pStyle w:val="Doc-text2"/>
      </w:pPr>
    </w:p>
    <w:p w14:paraId="5EF0D263" w14:textId="37D37BB2" w:rsidR="006B361F" w:rsidRDefault="00F351BC" w:rsidP="006B361F">
      <w:pPr>
        <w:pStyle w:val="Doc-title"/>
      </w:pPr>
      <w:hyperlink r:id="rId199" w:history="1">
        <w:r w:rsidR="006B361F" w:rsidRPr="0028389D">
          <w:rPr>
            <w:rStyle w:val="Hyperlink"/>
          </w:rPr>
          <w:t>R2-2302762</w:t>
        </w:r>
      </w:hyperlink>
      <w:r w:rsidR="006B361F">
        <w:tab/>
        <w:t>Impact of timing synchronization status and reporting in IDLE/INACTIVE mode</w:t>
      </w:r>
      <w:r w:rsidR="006B361F">
        <w:tab/>
        <w:t>CATT</w:t>
      </w:r>
      <w:r w:rsidR="006B361F">
        <w:tab/>
        <w:t>discussion</w:t>
      </w:r>
      <w:r w:rsidR="006B361F">
        <w:tab/>
        <w:t>Rel-18</w:t>
      </w:r>
      <w:r w:rsidR="006B361F">
        <w:tab/>
        <w:t>TRS_URLLC-NR-Core</w:t>
      </w:r>
    </w:p>
    <w:p w14:paraId="57C3FCBA" w14:textId="0C9870C3" w:rsidR="006B361F" w:rsidRDefault="006B361F" w:rsidP="006B361F">
      <w:pPr>
        <w:pStyle w:val="Doc-text2"/>
        <w:rPr>
          <w:i/>
          <w:iCs/>
        </w:rPr>
      </w:pPr>
      <w:r w:rsidRPr="00E53D57">
        <w:rPr>
          <w:i/>
          <w:iCs/>
        </w:rPr>
        <w:t>Proposal 2: Both the report ID and an Event ID need to be defined in SIB9.</w:t>
      </w:r>
    </w:p>
    <w:p w14:paraId="4F2A91D3" w14:textId="261A89C6" w:rsidR="00733F56" w:rsidRPr="00733F56" w:rsidRDefault="00733F56" w:rsidP="006B361F">
      <w:pPr>
        <w:pStyle w:val="Doc-text2"/>
      </w:pPr>
      <w:r>
        <w:lastRenderedPageBreak/>
        <w:t>-</w:t>
      </w:r>
      <w:r>
        <w:tab/>
        <w:t xml:space="preserve">CATT </w:t>
      </w:r>
      <w:r w:rsidR="00AF243B">
        <w:t>e</w:t>
      </w:r>
      <w:r>
        <w:t>xplains this was explained by the RAN3 LS that we could have different clock quality</w:t>
      </w:r>
      <w:r w:rsidR="00AF243B">
        <w:t xml:space="preserve"> and asks if this is a required topology.  </w:t>
      </w:r>
      <w:r w:rsidR="005D7E36">
        <w:t>Nokia</w:t>
      </w:r>
      <w:r w:rsidR="00A05F5C">
        <w:t>, Ericsson, Huawei</w:t>
      </w:r>
      <w:r w:rsidR="00C70939">
        <w:t xml:space="preserve"> and Samsung</w:t>
      </w:r>
      <w:r w:rsidR="005D7E36">
        <w:t xml:space="preserve"> </w:t>
      </w:r>
      <w:proofErr w:type="gramStart"/>
      <w:r w:rsidR="005D7E36">
        <w:t>thinks</w:t>
      </w:r>
      <w:proofErr w:type="gramEnd"/>
      <w:r w:rsidR="005D7E36">
        <w:t xml:space="preserve"> that it is possible but RAN3 indicated that it can be supported by just event ID.  </w:t>
      </w:r>
    </w:p>
    <w:p w14:paraId="218CE75B" w14:textId="279DC1D9" w:rsidR="006B361F" w:rsidRPr="00E53D57" w:rsidRDefault="006B361F" w:rsidP="006B361F">
      <w:pPr>
        <w:pStyle w:val="Doc-text2"/>
        <w:rPr>
          <w:i/>
          <w:iCs/>
        </w:rPr>
      </w:pPr>
      <w:r w:rsidRPr="00E53D57">
        <w:rPr>
          <w:i/>
          <w:iCs/>
        </w:rPr>
        <w:t>Proposal 4: When the AS layer of the UE finds there is a change of reference report ID, it indicates a change in the RAN timing synchronization status to the NAS layer of the UE.</w:t>
      </w:r>
    </w:p>
    <w:p w14:paraId="6A22583A" w14:textId="05564A76" w:rsidR="00E75F52" w:rsidRDefault="00D96E74" w:rsidP="006B361F">
      <w:pPr>
        <w:pStyle w:val="Doc-text2"/>
      </w:pPr>
      <w:r>
        <w:t>=&gt;</w:t>
      </w:r>
      <w:r>
        <w:tab/>
        <w:t>Noted</w:t>
      </w:r>
    </w:p>
    <w:p w14:paraId="5A734996" w14:textId="77777777" w:rsidR="00D96E74" w:rsidRDefault="00D96E74" w:rsidP="006B361F">
      <w:pPr>
        <w:pStyle w:val="Doc-text2"/>
      </w:pPr>
    </w:p>
    <w:p w14:paraId="03E02C99" w14:textId="0AE0F08E" w:rsidR="00C85324" w:rsidRDefault="00C85324" w:rsidP="006B361F">
      <w:pPr>
        <w:pStyle w:val="Doc-text2"/>
      </w:pPr>
      <w:r>
        <w:t>Discussion on which layer we have</w:t>
      </w:r>
      <w:r w:rsidR="004D7093">
        <w:t xml:space="preserve"> quality change</w:t>
      </w:r>
      <w:r>
        <w:t xml:space="preserve"> detection and triggering of RRC connection </w:t>
      </w:r>
      <w:proofErr w:type="gramStart"/>
      <w:r w:rsidR="002A6593">
        <w:t>procedure</w:t>
      </w:r>
      <w:proofErr w:type="gramEnd"/>
    </w:p>
    <w:p w14:paraId="011E28B2" w14:textId="686D4499" w:rsidR="002A6593" w:rsidRDefault="002A6593" w:rsidP="006B361F">
      <w:pPr>
        <w:pStyle w:val="Doc-text2"/>
      </w:pPr>
      <w:r>
        <w:t>-</w:t>
      </w:r>
      <w:r>
        <w:tab/>
        <w:t xml:space="preserve">Nokia explains that the NAS layer should trigger the </w:t>
      </w:r>
      <w:r w:rsidR="00E53D57">
        <w:t xml:space="preserve">RRC connection procedure.   </w:t>
      </w:r>
    </w:p>
    <w:p w14:paraId="2FFFFDBB" w14:textId="77777777" w:rsidR="00E53D57" w:rsidRDefault="002A6593" w:rsidP="006B361F">
      <w:pPr>
        <w:pStyle w:val="Doc-text2"/>
      </w:pPr>
      <w:r>
        <w:t>-</w:t>
      </w:r>
      <w:r>
        <w:tab/>
        <w:t xml:space="preserve">CATT thinks that the check of the quality change can be done at the AS and send it to the NAS. </w:t>
      </w:r>
    </w:p>
    <w:p w14:paraId="6E309086" w14:textId="6D918ABE" w:rsidR="002A6593" w:rsidRDefault="004D7093" w:rsidP="006B361F">
      <w:pPr>
        <w:pStyle w:val="Doc-text2"/>
      </w:pPr>
      <w:r>
        <w:t>-</w:t>
      </w:r>
      <w:r>
        <w:tab/>
        <w:t>Apple is not sure that we need to send a</w:t>
      </w:r>
      <w:r w:rsidR="001746A1">
        <w:t xml:space="preserve"> LS to CT1 </w:t>
      </w:r>
    </w:p>
    <w:p w14:paraId="03849589" w14:textId="3F734914" w:rsidR="00077A38" w:rsidRDefault="009136B3" w:rsidP="006B361F">
      <w:pPr>
        <w:pStyle w:val="Doc-text2"/>
      </w:pPr>
      <w:r>
        <w:t>-</w:t>
      </w:r>
      <w:r>
        <w:tab/>
        <w:t xml:space="preserve">Qualcomm explains that the UE has no obligation to go to connected mode just because the clock quality has </w:t>
      </w:r>
      <w:proofErr w:type="gramStart"/>
      <w:r>
        <w:t>changed</w:t>
      </w:r>
      <w:r w:rsidR="00A50A0C">
        <w:t>, and</w:t>
      </w:r>
      <w:proofErr w:type="gramEnd"/>
      <w:r w:rsidR="00A50A0C">
        <w:t xml:space="preserve"> agrees that the NAS should trigger it. </w:t>
      </w:r>
    </w:p>
    <w:p w14:paraId="263DA18F" w14:textId="39015EDB" w:rsidR="007A31F4" w:rsidRDefault="00A50A0C" w:rsidP="006B361F">
      <w:pPr>
        <w:pStyle w:val="Doc-text2"/>
      </w:pPr>
      <w:r>
        <w:t>-</w:t>
      </w:r>
      <w:r>
        <w:tab/>
        <w:t xml:space="preserve">ZTE thinks that this is for idle mode </w:t>
      </w:r>
      <w:r w:rsidR="009F5585">
        <w:t xml:space="preserve">UEs.  For inactive UEs this may be different and maybe it can be handles just in AS layer.  </w:t>
      </w:r>
      <w:r w:rsidR="000659E7">
        <w:t xml:space="preserve"> CATT clarifies that this is for idle/inactive UEs and is not sure why inactive this would be different.  </w:t>
      </w:r>
      <w:r w:rsidR="00607C18">
        <w:t xml:space="preserve">Nokia thinks that it should be the same for all RRC states. </w:t>
      </w:r>
      <w:r w:rsidR="00BB2CDF">
        <w:t xml:space="preserve"> </w:t>
      </w:r>
    </w:p>
    <w:p w14:paraId="071EC060" w14:textId="54CB3989" w:rsidR="002C1313" w:rsidRDefault="002C1313" w:rsidP="006B361F">
      <w:pPr>
        <w:pStyle w:val="Doc-text2"/>
      </w:pPr>
      <w:r>
        <w:t>-</w:t>
      </w:r>
      <w:r>
        <w:tab/>
        <w:t xml:space="preserve">Samsung </w:t>
      </w:r>
      <w:r w:rsidR="00F1366A">
        <w:t xml:space="preserve">thinks that entering connected states should be mandatory.  </w:t>
      </w:r>
    </w:p>
    <w:p w14:paraId="44C76A05" w14:textId="350E862C" w:rsidR="00A50A0C" w:rsidRDefault="00F26D3F" w:rsidP="006B361F">
      <w:pPr>
        <w:pStyle w:val="Doc-text2"/>
      </w:pPr>
      <w:r>
        <w:t>-</w:t>
      </w:r>
      <w:r>
        <w:tab/>
        <w:t xml:space="preserve">Nokia wonders how the </w:t>
      </w:r>
      <w:proofErr w:type="spellStart"/>
      <w:r>
        <w:t>gNB</w:t>
      </w:r>
      <w:proofErr w:type="spellEnd"/>
      <w:r>
        <w:t xml:space="preserve"> would know that the UE needs this detailed information. </w:t>
      </w:r>
      <w:r w:rsidR="00FE04DC">
        <w:t xml:space="preserve"> ZTE thinks </w:t>
      </w:r>
      <w:r w:rsidR="00FE04DC" w:rsidRPr="00FE04DC">
        <w:t xml:space="preserve">could it be possible to transfer the </w:t>
      </w:r>
      <w:proofErr w:type="spellStart"/>
      <w:r w:rsidR="00FE04DC" w:rsidRPr="00FE04DC">
        <w:t>DLInformationTransfer</w:t>
      </w:r>
      <w:proofErr w:type="spellEnd"/>
      <w:r w:rsidR="00FE04DC" w:rsidRPr="00FE04DC">
        <w:t xml:space="preserve"> directly also for Inactive (with MT-SDT)</w:t>
      </w:r>
      <w:r w:rsidR="00FE04DC">
        <w:t xml:space="preserve">.  </w:t>
      </w:r>
      <w:r w:rsidR="009F5585">
        <w:t xml:space="preserve"> </w:t>
      </w:r>
    </w:p>
    <w:p w14:paraId="1390CAB0" w14:textId="1891D892" w:rsidR="001746A1" w:rsidRDefault="001746A1" w:rsidP="006B361F">
      <w:pPr>
        <w:pStyle w:val="Doc-text2"/>
      </w:pPr>
    </w:p>
    <w:tbl>
      <w:tblPr>
        <w:tblStyle w:val="TableGrid"/>
        <w:tblW w:w="0" w:type="auto"/>
        <w:tblInd w:w="1622" w:type="dxa"/>
        <w:tblLook w:val="04A0" w:firstRow="1" w:lastRow="0" w:firstColumn="1" w:lastColumn="0" w:noHBand="0" w:noVBand="1"/>
      </w:tblPr>
      <w:tblGrid>
        <w:gridCol w:w="8572"/>
      </w:tblGrid>
      <w:tr w:rsidR="00D96E74" w14:paraId="27748570" w14:textId="77777777" w:rsidTr="00D96E74">
        <w:tc>
          <w:tcPr>
            <w:tcW w:w="10194" w:type="dxa"/>
          </w:tcPr>
          <w:p w14:paraId="284CF50B" w14:textId="77777777" w:rsidR="00D96E74" w:rsidRPr="00A62440" w:rsidRDefault="00D96E74" w:rsidP="00D96E74">
            <w:pPr>
              <w:pStyle w:val="Doc-text2"/>
              <w:ind w:left="363"/>
              <w:rPr>
                <w:b/>
                <w:bCs/>
              </w:rPr>
            </w:pPr>
            <w:r w:rsidRPr="00A62440">
              <w:rPr>
                <w:b/>
                <w:bCs/>
              </w:rPr>
              <w:t>Agreements</w:t>
            </w:r>
          </w:p>
          <w:p w14:paraId="2B617D2A" w14:textId="77777777" w:rsidR="00D96E74" w:rsidRDefault="00D96E74" w:rsidP="00D96E74">
            <w:pPr>
              <w:pStyle w:val="Doc-text2"/>
              <w:numPr>
                <w:ilvl w:val="0"/>
                <w:numId w:val="43"/>
              </w:numPr>
              <w:ind w:left="360"/>
            </w:pPr>
            <w:r>
              <w:t xml:space="preserve">RAN2 to confirm that there is no need to support “group of cells across </w:t>
            </w:r>
            <w:proofErr w:type="spellStart"/>
            <w:r>
              <w:t>gNBs</w:t>
            </w:r>
            <w:proofErr w:type="spellEnd"/>
            <w:r>
              <w:t xml:space="preserve">” for scope of the report ID.  The scenario, as per RAN3 will be supported - different cells within </w:t>
            </w:r>
            <w:proofErr w:type="spellStart"/>
            <w:r>
              <w:t>gNB</w:t>
            </w:r>
            <w:proofErr w:type="spellEnd"/>
            <w:r>
              <w:t xml:space="preserve"> that are served by different </w:t>
            </w:r>
            <w:proofErr w:type="gramStart"/>
            <w:r>
              <w:t>DUs</w:t>
            </w:r>
            <w:proofErr w:type="gramEnd"/>
            <w:r>
              <w:t xml:space="preserve"> and different clock quality is possible.  </w:t>
            </w:r>
          </w:p>
          <w:p w14:paraId="560B89C0" w14:textId="77777777" w:rsidR="00D96E74" w:rsidRPr="000173F7" w:rsidRDefault="00D96E74" w:rsidP="00D96E74">
            <w:pPr>
              <w:pStyle w:val="Doc-text2"/>
              <w:numPr>
                <w:ilvl w:val="0"/>
                <w:numId w:val="43"/>
              </w:numPr>
              <w:ind w:left="360"/>
            </w:pPr>
            <w:r w:rsidRPr="000173F7">
              <w:t>Confirm the following SA2’s conclusions regarding NG-RAN procedures on 5G clock quality information:</w:t>
            </w:r>
          </w:p>
          <w:p w14:paraId="13B06E42" w14:textId="77777777" w:rsidR="00D96E74" w:rsidRPr="000173F7" w:rsidRDefault="00D96E74" w:rsidP="00D96E74">
            <w:pPr>
              <w:pStyle w:val="Doc-text2"/>
              <w:numPr>
                <w:ilvl w:val="1"/>
                <w:numId w:val="42"/>
              </w:numPr>
              <w:ind w:left="1440"/>
            </w:pPr>
            <w:r w:rsidRPr="000173F7">
              <w:t xml:space="preserve">RRC_INACTIVE/IDLE UE to be informed of timing synchronization status via </w:t>
            </w:r>
            <w:r>
              <w:rPr>
                <w:b/>
                <w:bCs/>
                <w:u w:val="single"/>
              </w:rPr>
              <w:t>an</w:t>
            </w:r>
            <w:r w:rsidRPr="000173F7">
              <w:rPr>
                <w:b/>
                <w:bCs/>
                <w:u w:val="single"/>
              </w:rPr>
              <w:t xml:space="preserve"> </w:t>
            </w:r>
            <w:r>
              <w:rPr>
                <w:b/>
                <w:bCs/>
                <w:u w:val="single"/>
              </w:rPr>
              <w:t xml:space="preserve">event </w:t>
            </w:r>
            <w:r w:rsidRPr="000173F7">
              <w:rPr>
                <w:b/>
                <w:bCs/>
                <w:u w:val="single"/>
              </w:rPr>
              <w:t>ID</w:t>
            </w:r>
            <w:r w:rsidRPr="000173F7">
              <w:t xml:space="preserve"> in SIB9 by comparison with the one maintained locally</w:t>
            </w:r>
            <w:r>
              <w:t xml:space="preserve">.  </w:t>
            </w:r>
          </w:p>
          <w:p w14:paraId="728295D7" w14:textId="77777777" w:rsidR="00D96E74" w:rsidRPr="000173F7" w:rsidRDefault="00D96E74" w:rsidP="00D96E74">
            <w:pPr>
              <w:pStyle w:val="Doc-text2"/>
              <w:numPr>
                <w:ilvl w:val="1"/>
                <w:numId w:val="42"/>
              </w:numPr>
              <w:ind w:left="1440"/>
            </w:pPr>
            <w:r w:rsidRPr="000173F7">
              <w:t xml:space="preserve">RRC_CONNECTED UE to be informed of 5G clock quality information via dedicated RRC </w:t>
            </w:r>
            <w:proofErr w:type="gramStart"/>
            <w:r w:rsidRPr="000173F7">
              <w:t>message</w:t>
            </w:r>
            <w:proofErr w:type="gramEnd"/>
          </w:p>
          <w:p w14:paraId="16BB5E55" w14:textId="77777777" w:rsidR="00D96E74" w:rsidRDefault="00D96E74" w:rsidP="00D96E74">
            <w:pPr>
              <w:pStyle w:val="Doc-text2"/>
              <w:numPr>
                <w:ilvl w:val="0"/>
                <w:numId w:val="43"/>
              </w:numPr>
              <w:ind w:left="360"/>
            </w:pPr>
            <w:r w:rsidRPr="00E844EE">
              <w:t xml:space="preserve">Postpone the </w:t>
            </w:r>
            <w:r>
              <w:t>UAC</w:t>
            </w:r>
            <w:r w:rsidRPr="00E844EE">
              <w:t xml:space="preserve"> until CT1’s feedback on UAC framework to randomize UE access to network in the time </w:t>
            </w:r>
            <w:proofErr w:type="gramStart"/>
            <w:r w:rsidRPr="00E844EE">
              <w:t>domain</w:t>
            </w:r>
            <w:proofErr w:type="gramEnd"/>
          </w:p>
          <w:p w14:paraId="2D1E94DC" w14:textId="77777777" w:rsidR="00D96E74" w:rsidRDefault="00D96E74" w:rsidP="00D96E74">
            <w:pPr>
              <w:pStyle w:val="Doc-text2"/>
              <w:numPr>
                <w:ilvl w:val="0"/>
                <w:numId w:val="43"/>
              </w:numPr>
              <w:ind w:left="360"/>
            </w:pPr>
            <w:r w:rsidRPr="00B82B1B">
              <w:t xml:space="preserve">5G Clock Quality information is carried in </w:t>
            </w:r>
            <w:proofErr w:type="spellStart"/>
            <w:r w:rsidRPr="00B82B1B">
              <w:t>DLInformationTransfer</w:t>
            </w:r>
            <w:proofErr w:type="spellEnd"/>
            <w:r w:rsidRPr="00B82B1B">
              <w:t xml:space="preserve"> message</w:t>
            </w:r>
            <w:r>
              <w:t xml:space="preserve">.  </w:t>
            </w:r>
          </w:p>
          <w:p w14:paraId="09417552" w14:textId="77777777" w:rsidR="00D96E74" w:rsidRDefault="00D96E74" w:rsidP="00D96E74">
            <w:pPr>
              <w:pStyle w:val="Doc-text2"/>
              <w:numPr>
                <w:ilvl w:val="0"/>
                <w:numId w:val="43"/>
              </w:numPr>
              <w:ind w:left="360"/>
            </w:pPr>
            <w:r>
              <w:t xml:space="preserve">FFS if </w:t>
            </w:r>
            <w:r w:rsidRPr="00E75F52">
              <w:t xml:space="preserve">update of event ID is informed to UE by SI modification </w:t>
            </w:r>
            <w:proofErr w:type="gramStart"/>
            <w:r w:rsidRPr="00E75F52">
              <w:t>procedure</w:t>
            </w:r>
            <w:proofErr w:type="gramEnd"/>
          </w:p>
          <w:p w14:paraId="0C47FF53" w14:textId="77777777" w:rsidR="00D96E74" w:rsidRDefault="00D96E74" w:rsidP="00D96E74">
            <w:pPr>
              <w:pStyle w:val="Doc-text2"/>
              <w:numPr>
                <w:ilvl w:val="0"/>
                <w:numId w:val="43"/>
              </w:numPr>
              <w:ind w:left="360"/>
            </w:pPr>
            <w:r>
              <w:t xml:space="preserve">For Idle/Inactive mode RAN2 assumes that the NAS layer triggers the RRC connection procedure based on inputs from AS.   </w:t>
            </w:r>
          </w:p>
          <w:p w14:paraId="411AD89C" w14:textId="77777777" w:rsidR="00D96E74" w:rsidRPr="00A50A0C" w:rsidRDefault="00D96E74" w:rsidP="00D96E74">
            <w:pPr>
              <w:pStyle w:val="Doc-text2"/>
              <w:numPr>
                <w:ilvl w:val="0"/>
                <w:numId w:val="43"/>
              </w:numPr>
              <w:ind w:left="360"/>
            </w:pPr>
            <w:r>
              <w:t>T</w:t>
            </w:r>
            <w:r w:rsidRPr="00A50A0C">
              <w:t>he AS layer of the UE determines if there a change of event ID and it indicates a change in the RAN timing synchronization status to NAS layers</w:t>
            </w:r>
            <w:r>
              <w:t xml:space="preserve">.  FFS to double check for connected mode and </w:t>
            </w:r>
            <w:proofErr w:type="gramStart"/>
            <w:r>
              <w:t>inactive</w:t>
            </w:r>
            <w:proofErr w:type="gramEnd"/>
            <w:r>
              <w:t xml:space="preserve"> </w:t>
            </w:r>
          </w:p>
          <w:p w14:paraId="16AA89C8" w14:textId="77777777" w:rsidR="00D96E74" w:rsidRDefault="00D96E74" w:rsidP="00E75F52">
            <w:pPr>
              <w:pStyle w:val="Doc-text2"/>
              <w:ind w:left="0" w:firstLine="0"/>
              <w:rPr>
                <w:b/>
                <w:bCs/>
              </w:rPr>
            </w:pPr>
          </w:p>
        </w:tc>
      </w:tr>
    </w:tbl>
    <w:p w14:paraId="08272D4E" w14:textId="77777777" w:rsidR="003E5F4F" w:rsidRDefault="003E5F4F" w:rsidP="00E75F52">
      <w:pPr>
        <w:pStyle w:val="Doc-text2"/>
        <w:rPr>
          <w:b/>
          <w:bCs/>
        </w:rPr>
      </w:pPr>
    </w:p>
    <w:p w14:paraId="016FFCA4" w14:textId="46F60B90" w:rsidR="00E75F52" w:rsidRPr="00F36FBC" w:rsidRDefault="00D96E74" w:rsidP="00D96E74">
      <w:pPr>
        <w:pStyle w:val="Doc-text2"/>
        <w:ind w:left="0" w:firstLine="0"/>
      </w:pPr>
      <w:r>
        <w:t>Not treated</w:t>
      </w:r>
    </w:p>
    <w:p w14:paraId="4E707BFB" w14:textId="01E13654" w:rsidR="00EE7AAC" w:rsidRDefault="00F351BC" w:rsidP="00EE7AAC">
      <w:pPr>
        <w:pStyle w:val="Doc-title"/>
      </w:pPr>
      <w:hyperlink r:id="rId200" w:history="1">
        <w:r w:rsidR="00EE7AAC" w:rsidRPr="0028389D">
          <w:rPr>
            <w:rStyle w:val="Hyperlink"/>
          </w:rPr>
          <w:t>R2-2304152</w:t>
        </w:r>
      </w:hyperlink>
      <w:r w:rsidR="00EE7AAC">
        <w:tab/>
        <w:t>Delivery of 5G Clock Quality Information</w:t>
      </w:r>
      <w:r w:rsidR="00EE7AAC">
        <w:tab/>
        <w:t>Samsung</w:t>
      </w:r>
      <w:r w:rsidR="00EE7AAC">
        <w:tab/>
        <w:t>discussion</w:t>
      </w:r>
      <w:r w:rsidR="00EE7AAC">
        <w:tab/>
        <w:t>Rel-18</w:t>
      </w:r>
    </w:p>
    <w:p w14:paraId="4C51372E" w14:textId="77777777" w:rsidR="00EE7AAC" w:rsidRDefault="00EE7AAC" w:rsidP="00EE7AAC">
      <w:pPr>
        <w:pStyle w:val="Doc-text2"/>
      </w:pPr>
      <w:r>
        <w:t>Proposal 1. RAN2 to discuss which information element for the clock quality metrics need to be provided to the UE, among the following baseline:</w:t>
      </w:r>
    </w:p>
    <w:p w14:paraId="62BEC83C" w14:textId="77777777" w:rsidR="00EE7AAC" w:rsidRDefault="00EE7AAC" w:rsidP="00EE7AAC">
      <w:pPr>
        <w:pStyle w:val="Doc-text2"/>
      </w:pPr>
      <w:r>
        <w:t>-</w:t>
      </w:r>
      <w:r>
        <w:tab/>
        <w:t>clock accuracy</w:t>
      </w:r>
    </w:p>
    <w:p w14:paraId="4C148E8C" w14:textId="77777777" w:rsidR="00EE7AAC" w:rsidRDefault="00EE7AAC" w:rsidP="00EE7AAC">
      <w:pPr>
        <w:pStyle w:val="Doc-text2"/>
      </w:pPr>
      <w:r>
        <w:t>-</w:t>
      </w:r>
      <w:r>
        <w:tab/>
        <w:t>traceability to UTC and to GNSS</w:t>
      </w:r>
    </w:p>
    <w:p w14:paraId="4BAD6827" w14:textId="77777777" w:rsidR="00EE7AAC" w:rsidRDefault="00EE7AAC" w:rsidP="00EE7AAC">
      <w:pPr>
        <w:pStyle w:val="Doc-text2"/>
      </w:pPr>
      <w:r>
        <w:t>-</w:t>
      </w:r>
      <w:r>
        <w:tab/>
        <w:t>frequency stability</w:t>
      </w:r>
    </w:p>
    <w:p w14:paraId="56816B18" w14:textId="77777777" w:rsidR="00EE7AAC" w:rsidRDefault="00EE7AAC" w:rsidP="00EE7AAC">
      <w:pPr>
        <w:pStyle w:val="Doc-text2"/>
      </w:pPr>
      <w:r>
        <w:t>-</w:t>
      </w:r>
      <w:r>
        <w:tab/>
        <w:t>parent time source</w:t>
      </w:r>
    </w:p>
    <w:p w14:paraId="3DF66A22" w14:textId="77777777" w:rsidR="00EE7AAC" w:rsidRDefault="00EE7AAC" w:rsidP="00EE7AAC">
      <w:pPr>
        <w:pStyle w:val="Doc-text2"/>
      </w:pPr>
      <w:r>
        <w:t>-</w:t>
      </w:r>
      <w:r>
        <w:tab/>
        <w:t>synchronization state</w:t>
      </w:r>
    </w:p>
    <w:p w14:paraId="31528234" w14:textId="77777777" w:rsidR="00EE7AAC" w:rsidRDefault="00EE7AAC" w:rsidP="00EE7AAC">
      <w:pPr>
        <w:pStyle w:val="Doc-text2"/>
      </w:pPr>
      <w:r>
        <w:t>-</w:t>
      </w:r>
      <w:r>
        <w:tab/>
        <w:t>acceptable/not acceptable indication</w:t>
      </w:r>
    </w:p>
    <w:p w14:paraId="4559D54A" w14:textId="77777777" w:rsidR="00EE7AAC" w:rsidRDefault="00EE7AAC" w:rsidP="00EE7AAC">
      <w:pPr>
        <w:pStyle w:val="Doc-text2"/>
      </w:pPr>
      <w:r>
        <w:t xml:space="preserve">Proposal 2. RAN2 to discuss whether uncertainty of </w:t>
      </w:r>
      <w:proofErr w:type="spellStart"/>
      <w:r>
        <w:t>ReferenceTimeInfo</w:t>
      </w:r>
      <w:proofErr w:type="spellEnd"/>
      <w:r>
        <w:t xml:space="preserve"> can replace clock accuracy.</w:t>
      </w:r>
    </w:p>
    <w:p w14:paraId="59C78467" w14:textId="79431FE0" w:rsidR="00EE7AAC" w:rsidRDefault="00F351BC" w:rsidP="00EE7AAC">
      <w:pPr>
        <w:pStyle w:val="Doc-title"/>
      </w:pPr>
      <w:hyperlink r:id="rId201" w:history="1">
        <w:r w:rsidR="00EE7AAC" w:rsidRPr="0028389D">
          <w:rPr>
            <w:rStyle w:val="Hyperlink"/>
          </w:rPr>
          <w:t>R2-2302689</w:t>
        </w:r>
      </w:hyperlink>
      <w:r w:rsidR="00EE7AAC">
        <w:tab/>
        <w:t>Discussion on 5GS Clock quality information delivery to UE</w:t>
      </w:r>
      <w:r w:rsidR="00EE7AAC">
        <w:tab/>
        <w:t>Huawei, HiSilicon</w:t>
      </w:r>
      <w:r w:rsidR="00EE7AAC">
        <w:tab/>
        <w:t>discussion</w:t>
      </w:r>
      <w:r w:rsidR="00EE7AAC">
        <w:tab/>
        <w:t>Rel-18</w:t>
      </w:r>
      <w:r w:rsidR="00EE7AAC">
        <w:tab/>
        <w:t>TRS_URLLC-NR-Core</w:t>
      </w:r>
    </w:p>
    <w:p w14:paraId="7089B966" w14:textId="77777777" w:rsidR="00EE7AAC" w:rsidRDefault="00EE7AAC" w:rsidP="00EE7AAC">
      <w:pPr>
        <w:pStyle w:val="Doc-text2"/>
      </w:pPr>
      <w:r>
        <w:t xml:space="preserve">Proposal 2: From RAN2 perspective, the </w:t>
      </w:r>
      <w:proofErr w:type="spellStart"/>
      <w:r>
        <w:t>gNB</w:t>
      </w:r>
      <w:proofErr w:type="spellEnd"/>
      <w:r>
        <w:t xml:space="preserve"> ID can be used as the scope of the reference report ID for across DU case.</w:t>
      </w:r>
    </w:p>
    <w:p w14:paraId="6E9A8034" w14:textId="77777777" w:rsidR="00EE7AAC" w:rsidRDefault="00EE7AAC" w:rsidP="00EE7AAC">
      <w:pPr>
        <w:pStyle w:val="Doc-text2"/>
      </w:pPr>
      <w:r>
        <w:t xml:space="preserve">Proposal 3: SIB9 can be used to broadcast the Event ID indicating the status change information for across DU case. Send LS to RAN3 asking whether it is feasible to assign separate event IDs for different </w:t>
      </w:r>
      <w:proofErr w:type="spellStart"/>
      <w:r>
        <w:t>gNB</w:t>
      </w:r>
      <w:proofErr w:type="spellEnd"/>
      <w:r>
        <w:t>-DUs of the same CU.</w:t>
      </w:r>
    </w:p>
    <w:p w14:paraId="0C9D5722" w14:textId="77777777" w:rsidR="006B361F" w:rsidRDefault="006B361F" w:rsidP="000A3446">
      <w:pPr>
        <w:pStyle w:val="Doc-text2"/>
      </w:pPr>
    </w:p>
    <w:p w14:paraId="6EEAE6CB" w14:textId="1C563139" w:rsidR="00F1433D" w:rsidRDefault="00F351BC" w:rsidP="00F1433D">
      <w:pPr>
        <w:pStyle w:val="Doc-title"/>
      </w:pPr>
      <w:hyperlink r:id="rId202" w:history="1">
        <w:r w:rsidR="00F1433D" w:rsidRPr="0028389D">
          <w:rPr>
            <w:rStyle w:val="Hyperlink"/>
          </w:rPr>
          <w:t>R2-2302761</w:t>
        </w:r>
      </w:hyperlink>
      <w:r w:rsidR="00F1433D">
        <w:tab/>
        <w:t>RAN2 Impact of timing synchronization status information delivery in CONNECTED mode</w:t>
      </w:r>
      <w:r w:rsidR="00F1433D">
        <w:tab/>
        <w:t>CATT</w:t>
      </w:r>
      <w:r w:rsidR="00F1433D">
        <w:tab/>
        <w:t>discussion</w:t>
      </w:r>
      <w:r w:rsidR="00F1433D">
        <w:tab/>
        <w:t>Rel-18</w:t>
      </w:r>
      <w:r w:rsidR="00F1433D">
        <w:tab/>
        <w:t>TRS_URLLC-NR-Core</w:t>
      </w:r>
    </w:p>
    <w:p w14:paraId="774A4E4C" w14:textId="77777777" w:rsidR="001D586D" w:rsidRPr="001D586D" w:rsidRDefault="001D586D" w:rsidP="001D586D">
      <w:pPr>
        <w:pStyle w:val="Doc-text2"/>
      </w:pPr>
    </w:p>
    <w:p w14:paraId="155DACD8" w14:textId="2DA1EEA2" w:rsidR="00F1433D" w:rsidRDefault="00F351BC" w:rsidP="00F1433D">
      <w:pPr>
        <w:pStyle w:val="Doc-title"/>
      </w:pPr>
      <w:hyperlink r:id="rId203" w:history="1">
        <w:r w:rsidR="00F1433D" w:rsidRPr="0028389D">
          <w:rPr>
            <w:rStyle w:val="Hyperlink"/>
          </w:rPr>
          <w:t>R2-2302834</w:t>
        </w:r>
      </w:hyperlink>
      <w:r w:rsidR="00F1433D">
        <w:tab/>
        <w:t>Considerations on time synchronization status and reporting</w:t>
      </w:r>
      <w:r w:rsidR="00F1433D">
        <w:tab/>
        <w:t>ZTE Corporation, Sanechips</w:t>
      </w:r>
      <w:r w:rsidR="00F1433D">
        <w:tab/>
        <w:t>discussion</w:t>
      </w:r>
      <w:r w:rsidR="00F1433D">
        <w:tab/>
        <w:t>Rel-18</w:t>
      </w:r>
      <w:r w:rsidR="00F1433D">
        <w:tab/>
        <w:t>TRS_URLLC-NR-Core</w:t>
      </w:r>
    </w:p>
    <w:p w14:paraId="2DEEE1B4" w14:textId="19D1D537" w:rsidR="00F1433D" w:rsidRDefault="00F351BC" w:rsidP="00F1433D">
      <w:pPr>
        <w:pStyle w:val="Doc-title"/>
      </w:pPr>
      <w:hyperlink r:id="rId204" w:history="1">
        <w:r w:rsidR="00F1433D" w:rsidRPr="0028389D">
          <w:rPr>
            <w:rStyle w:val="Hyperlink"/>
          </w:rPr>
          <w:t>R2-2302932</w:t>
        </w:r>
      </w:hyperlink>
      <w:r w:rsidR="00F1433D">
        <w:tab/>
        <w:t>Timing Synchronization Reporting</w:t>
      </w:r>
      <w:r w:rsidR="00F1433D">
        <w:tab/>
        <w:t>Qualcomm Incorporated</w:t>
      </w:r>
      <w:r w:rsidR="00F1433D">
        <w:tab/>
        <w:t>discussion</w:t>
      </w:r>
      <w:r w:rsidR="00F1433D">
        <w:tab/>
        <w:t>Rel-18</w:t>
      </w:r>
    </w:p>
    <w:p w14:paraId="56872A3A" w14:textId="3B77D488" w:rsidR="00F1433D" w:rsidRDefault="00F351BC" w:rsidP="00F1433D">
      <w:pPr>
        <w:pStyle w:val="Doc-title"/>
      </w:pPr>
      <w:hyperlink r:id="rId205" w:history="1">
        <w:r w:rsidR="00F1433D" w:rsidRPr="0028389D">
          <w:rPr>
            <w:rStyle w:val="Hyperlink"/>
          </w:rPr>
          <w:t>R2-2303723</w:t>
        </w:r>
      </w:hyperlink>
      <w:r w:rsidR="00F1433D">
        <w:tab/>
        <w:t>Discussion on NR Timing Resiliency</w:t>
      </w:r>
      <w:r w:rsidR="00F1433D">
        <w:tab/>
        <w:t>Ericsson</w:t>
      </w:r>
      <w:r w:rsidR="00F1433D">
        <w:tab/>
        <w:t>discussion</w:t>
      </w:r>
      <w:r w:rsidR="00F1433D">
        <w:tab/>
        <w:t>Rel-18</w:t>
      </w:r>
    </w:p>
    <w:p w14:paraId="5AC4BCE4" w14:textId="46369FB6" w:rsidR="00B14096" w:rsidRDefault="00B14096" w:rsidP="00B14096">
      <w:pPr>
        <w:pStyle w:val="Doc-text2"/>
        <w:ind w:left="0" w:firstLine="0"/>
      </w:pPr>
    </w:p>
    <w:p w14:paraId="24224F42" w14:textId="77777777" w:rsidR="00D96E74" w:rsidRDefault="00D96E74" w:rsidP="00B14096">
      <w:pPr>
        <w:pStyle w:val="Doc-text2"/>
        <w:ind w:left="0" w:firstLine="0"/>
      </w:pPr>
    </w:p>
    <w:p w14:paraId="3899F59D" w14:textId="682665F5" w:rsidR="00B14096" w:rsidRPr="00D96E74" w:rsidRDefault="00B14096" w:rsidP="00B14096">
      <w:pPr>
        <w:pStyle w:val="Doc-text2"/>
        <w:ind w:left="0" w:firstLine="0"/>
        <w:rPr>
          <w:b/>
          <w:bCs/>
        </w:rPr>
      </w:pPr>
      <w:r w:rsidRPr="00D96E74">
        <w:rPr>
          <w:b/>
          <w:bCs/>
        </w:rPr>
        <w:t>RAN Feedback</w:t>
      </w:r>
    </w:p>
    <w:p w14:paraId="7406EBE3" w14:textId="5A3C445F" w:rsidR="00B14096" w:rsidRDefault="00F351BC" w:rsidP="00B14096">
      <w:pPr>
        <w:pStyle w:val="Doc-title"/>
      </w:pPr>
      <w:hyperlink r:id="rId206" w:history="1">
        <w:r w:rsidR="00B14096" w:rsidRPr="0028389D">
          <w:rPr>
            <w:rStyle w:val="Hyperlink"/>
          </w:rPr>
          <w:t>R2-2302690</w:t>
        </w:r>
      </w:hyperlink>
      <w:r w:rsidR="00B14096">
        <w:tab/>
        <w:t>Discussion on UL reactive RAN feedback for burst sending time adjustment</w:t>
      </w:r>
      <w:r w:rsidR="00B14096">
        <w:tab/>
        <w:t>Huawei, HiSilicon</w:t>
      </w:r>
      <w:r w:rsidR="00B14096">
        <w:tab/>
        <w:t>discussion</w:t>
      </w:r>
      <w:r w:rsidR="00B14096">
        <w:tab/>
        <w:t>Rel-18</w:t>
      </w:r>
      <w:r w:rsidR="00B14096">
        <w:tab/>
        <w:t>TRS_URLLC-NR-Core</w:t>
      </w:r>
    </w:p>
    <w:p w14:paraId="67AD7F00" w14:textId="77777777" w:rsidR="002E4598" w:rsidRDefault="002E4598" w:rsidP="002E4598">
      <w:pPr>
        <w:pStyle w:val="Doc-text2"/>
      </w:pPr>
      <w:r>
        <w:t xml:space="preserve">Proposal 1: For UL reactive feedback for BAT adaptation, RAN2 assumes it is </w:t>
      </w:r>
      <w:proofErr w:type="spellStart"/>
      <w:r>
        <w:t>gNB</w:t>
      </w:r>
      <w:proofErr w:type="spellEnd"/>
      <w:r>
        <w:t xml:space="preserve"> to determine whether to initiate the BAT offset reporting procedure to CN.</w:t>
      </w:r>
    </w:p>
    <w:p w14:paraId="05EE06CF" w14:textId="77777777" w:rsidR="002E4598" w:rsidRDefault="002E4598" w:rsidP="002E4598">
      <w:pPr>
        <w:pStyle w:val="Doc-text2"/>
      </w:pPr>
      <w:r>
        <w:t xml:space="preserve">Proposal 2: For UL reactive feedback for BAT adaptation, RAN2 assumes that RAN node determines the BAT offset provided to CN, it may also </w:t>
      </w:r>
      <w:proofErr w:type="gramStart"/>
      <w:r>
        <w:t>take into account</w:t>
      </w:r>
      <w:proofErr w:type="gramEnd"/>
      <w:r>
        <w:t xml:space="preserve"> the BAT of the other UE.</w:t>
      </w:r>
    </w:p>
    <w:p w14:paraId="501ECBF4" w14:textId="19846B5F" w:rsidR="00202DE2" w:rsidRPr="00584976" w:rsidRDefault="002E4598" w:rsidP="00584976">
      <w:pPr>
        <w:pStyle w:val="Doc-text2"/>
        <w:rPr>
          <w:i/>
          <w:iCs/>
        </w:rPr>
      </w:pPr>
      <w:r w:rsidRPr="00344666">
        <w:rPr>
          <w:i/>
          <w:iCs/>
        </w:rPr>
        <w:t>Proposal 3: RAN2 to introduce UE’s UL BAT reporting, to assist the RAN node to derive the UL BAT offset.</w:t>
      </w:r>
    </w:p>
    <w:p w14:paraId="5358D024" w14:textId="77777777" w:rsidR="002E4598" w:rsidRDefault="002E4598" w:rsidP="002E4598">
      <w:pPr>
        <w:pStyle w:val="Doc-text2"/>
      </w:pPr>
      <w:r>
        <w:t>Proposal 4: The UL BAT is reported on QoS flow level by the UE, e.g., via UAI message.</w:t>
      </w:r>
    </w:p>
    <w:p w14:paraId="790443C5" w14:textId="2B693F7B" w:rsidR="002E4598" w:rsidRDefault="002E4598" w:rsidP="002E4598">
      <w:pPr>
        <w:pStyle w:val="Doc-text2"/>
      </w:pPr>
      <w:r>
        <w:t>Proposal 5: Network can control the UE’s UL BAT reporting for specific QoS flows, e.g.</w:t>
      </w:r>
      <w:proofErr w:type="gramStart"/>
      <w:r>
        <w:t>,  via</w:t>
      </w:r>
      <w:proofErr w:type="gramEnd"/>
      <w:r>
        <w:t xml:space="preserve"> RRC signalling.</w:t>
      </w:r>
    </w:p>
    <w:p w14:paraId="7FB52620" w14:textId="1C0AB1CE" w:rsidR="00F4025F" w:rsidRPr="002E4598" w:rsidRDefault="00F4025F" w:rsidP="002E4598">
      <w:pPr>
        <w:pStyle w:val="Doc-text2"/>
      </w:pPr>
      <w:r>
        <w:t>=&gt;</w:t>
      </w:r>
      <w:r>
        <w:tab/>
        <w:t>Noted</w:t>
      </w:r>
    </w:p>
    <w:p w14:paraId="051B2AAB" w14:textId="019AAD57" w:rsidR="006B279C" w:rsidRDefault="00F351BC" w:rsidP="006B279C">
      <w:pPr>
        <w:pStyle w:val="Doc-title"/>
      </w:pPr>
      <w:hyperlink r:id="rId207" w:history="1">
        <w:r w:rsidR="006B279C" w:rsidRPr="0028389D">
          <w:rPr>
            <w:rStyle w:val="Hyperlink"/>
          </w:rPr>
          <w:t>R2-2302933</w:t>
        </w:r>
      </w:hyperlink>
      <w:r w:rsidR="006B279C">
        <w:tab/>
        <w:t>UL BAT Reporting and Adjustment</w:t>
      </w:r>
      <w:r w:rsidR="006B279C">
        <w:tab/>
        <w:t>Qualcomm Incorporated</w:t>
      </w:r>
      <w:r w:rsidR="006B279C">
        <w:tab/>
        <w:t>discussion</w:t>
      </w:r>
      <w:r w:rsidR="006B279C">
        <w:tab/>
        <w:t>Rel-18</w:t>
      </w:r>
    </w:p>
    <w:p w14:paraId="68687DE9" w14:textId="6153E3BB" w:rsidR="00B4414D" w:rsidRDefault="00B4414D" w:rsidP="00B4414D">
      <w:pPr>
        <w:pStyle w:val="Doc-text2"/>
        <w:rPr>
          <w:i/>
          <w:iCs/>
        </w:rPr>
      </w:pPr>
      <w:r w:rsidRPr="00584976">
        <w:rPr>
          <w:i/>
          <w:iCs/>
        </w:rPr>
        <w:t>Proposal 1: No new UE signalling is introduced for BAT offset derivation at RAN.</w:t>
      </w:r>
    </w:p>
    <w:p w14:paraId="6A546A1A" w14:textId="2C0E4F11" w:rsidR="00F4025F" w:rsidRPr="00F4025F" w:rsidRDefault="00F4025F" w:rsidP="00B4414D">
      <w:pPr>
        <w:pStyle w:val="Doc-text2"/>
      </w:pPr>
      <w:r>
        <w:t>=&gt;</w:t>
      </w:r>
      <w:r>
        <w:tab/>
        <w:t>Noted</w:t>
      </w:r>
    </w:p>
    <w:p w14:paraId="2A5A87CE" w14:textId="7767B276" w:rsidR="00564D02" w:rsidRDefault="00F351BC" w:rsidP="00564D02">
      <w:pPr>
        <w:pStyle w:val="Doc-title"/>
      </w:pPr>
      <w:hyperlink r:id="rId208" w:history="1">
        <w:r w:rsidR="00564D02" w:rsidRPr="0028389D">
          <w:rPr>
            <w:rStyle w:val="Hyperlink"/>
          </w:rPr>
          <w:t>R2-2303733</w:t>
        </w:r>
      </w:hyperlink>
      <w:r w:rsidR="00564D02">
        <w:tab/>
        <w:t>RAN2 impact of DL and UL scheduling adaptation and BAT offset deviation</w:t>
      </w:r>
      <w:r w:rsidR="00564D02">
        <w:tab/>
        <w:t>Ericsson</w:t>
      </w:r>
      <w:r w:rsidR="00564D02">
        <w:tab/>
        <w:t>discussion</w:t>
      </w:r>
      <w:r w:rsidR="00564D02">
        <w:tab/>
        <w:t>Rel-18</w:t>
      </w:r>
    </w:p>
    <w:p w14:paraId="6E18C15A" w14:textId="418A604A" w:rsidR="00564D02" w:rsidRDefault="00564D02" w:rsidP="00564D02">
      <w:pPr>
        <w:pStyle w:val="Doc-text2"/>
        <w:rPr>
          <w:i/>
          <w:iCs/>
        </w:rPr>
      </w:pPr>
      <w:r w:rsidRPr="00F4025F">
        <w:rPr>
          <w:i/>
          <w:iCs/>
        </w:rPr>
        <w:t>Proposal 1</w:t>
      </w:r>
      <w:r w:rsidRPr="00F4025F">
        <w:rPr>
          <w:i/>
          <w:iCs/>
        </w:rPr>
        <w:tab/>
        <w:t>RAN2 confirms that possible RAN feedback to CN does not directly impact the scheduling functionality in RAN, but it may impact the application behaviour for example for packet generation.</w:t>
      </w:r>
    </w:p>
    <w:p w14:paraId="749CC867" w14:textId="58DB183F" w:rsidR="008C60F1" w:rsidRPr="008C60F1" w:rsidRDefault="008C60F1" w:rsidP="00564D02">
      <w:pPr>
        <w:pStyle w:val="Doc-text2"/>
      </w:pPr>
      <w:r>
        <w:t>-</w:t>
      </w:r>
      <w:r>
        <w:tab/>
        <w:t xml:space="preserve">Nokia thinks that this is the assumption anyways and RAN3 will do the </w:t>
      </w:r>
      <w:proofErr w:type="spellStart"/>
      <w:r>
        <w:t>signaling</w:t>
      </w:r>
      <w:proofErr w:type="spellEnd"/>
      <w:r>
        <w:t xml:space="preserve"> for both UL/DL.  </w:t>
      </w:r>
    </w:p>
    <w:p w14:paraId="46BE7987" w14:textId="6FC41446" w:rsidR="00564D02" w:rsidRDefault="00564D02" w:rsidP="00564D02">
      <w:pPr>
        <w:pStyle w:val="Doc-text2"/>
        <w:rPr>
          <w:i/>
          <w:iCs/>
        </w:rPr>
      </w:pPr>
      <w:r w:rsidRPr="00F4025F">
        <w:rPr>
          <w:i/>
          <w:iCs/>
        </w:rPr>
        <w:t>Proposal 2</w:t>
      </w:r>
      <w:r w:rsidRPr="00F4025F">
        <w:rPr>
          <w:i/>
          <w:iCs/>
        </w:rPr>
        <w:tab/>
        <w:t>Solution for UE-based BAT offset reporting requiring new signalling is not pursued.</w:t>
      </w:r>
    </w:p>
    <w:p w14:paraId="504AB4BE" w14:textId="487FDD5D" w:rsidR="001C7F96" w:rsidRPr="001C7F96" w:rsidRDefault="001C7F96" w:rsidP="00564D02">
      <w:pPr>
        <w:pStyle w:val="Doc-text2"/>
      </w:pPr>
      <w:r>
        <w:t>-</w:t>
      </w:r>
      <w:r>
        <w:tab/>
        <w:t xml:space="preserve">Ericsson indicates that they would like to try to </w:t>
      </w:r>
      <w:r w:rsidR="007B590E">
        <w:t>re-use existing function</w:t>
      </w:r>
      <w:r w:rsidR="0040778B">
        <w:t>ality like BSR MAC CE for XR</w:t>
      </w:r>
    </w:p>
    <w:p w14:paraId="4F95346E" w14:textId="66BCD531" w:rsidR="00F4025F" w:rsidRPr="006E4F03" w:rsidRDefault="00F4025F" w:rsidP="00564D02">
      <w:pPr>
        <w:pStyle w:val="Doc-text2"/>
      </w:pPr>
      <w:r>
        <w:t>=&gt;</w:t>
      </w:r>
      <w:r>
        <w:tab/>
        <w:t>Noted</w:t>
      </w:r>
    </w:p>
    <w:p w14:paraId="52F8E667" w14:textId="3328399C" w:rsidR="00500A34" w:rsidRDefault="00F351BC" w:rsidP="00500A34">
      <w:pPr>
        <w:pStyle w:val="Doc-title"/>
      </w:pPr>
      <w:hyperlink r:id="rId209" w:history="1">
        <w:r w:rsidR="00500A34" w:rsidRPr="0028389D">
          <w:rPr>
            <w:rStyle w:val="Hyperlink"/>
          </w:rPr>
          <w:t>R2-2303866</w:t>
        </w:r>
      </w:hyperlink>
      <w:r w:rsidR="00500A34">
        <w:tab/>
        <w:t>Reactive RAN feedback for upstream scheduling</w:t>
      </w:r>
      <w:r w:rsidR="00500A34">
        <w:tab/>
        <w:t>Nokia, Nokia Shanghai Bell</w:t>
      </w:r>
      <w:r w:rsidR="00500A34">
        <w:tab/>
        <w:t>discussion</w:t>
      </w:r>
      <w:r w:rsidR="00500A34">
        <w:tab/>
        <w:t>Rel-18</w:t>
      </w:r>
      <w:r w:rsidR="00500A34">
        <w:tab/>
        <w:t>TRS_URLLC-NR-Core</w:t>
      </w:r>
    </w:p>
    <w:p w14:paraId="31ABDE3A" w14:textId="6C5C268D" w:rsidR="00500A34" w:rsidRDefault="00500A34" w:rsidP="00500A34">
      <w:pPr>
        <w:pStyle w:val="Doc-text2"/>
        <w:rPr>
          <w:i/>
          <w:iCs/>
        </w:rPr>
      </w:pPr>
      <w:r w:rsidRPr="00F4025F">
        <w:rPr>
          <w:i/>
          <w:iCs/>
        </w:rPr>
        <w:t>Proposal 1:</w:t>
      </w:r>
      <w:r w:rsidRPr="00F4025F">
        <w:rPr>
          <w:i/>
          <w:iCs/>
        </w:rPr>
        <w:tab/>
        <w:t>The BSR MAC CE based delay information introduced for XR can be reused for UL BAT offset determination. No additional mechanism is needed for Reactive RAN feedback determination for UL data streams.</w:t>
      </w:r>
    </w:p>
    <w:p w14:paraId="7081A105" w14:textId="02A8EB35" w:rsidR="00F4025F" w:rsidRPr="00F4025F" w:rsidRDefault="00F4025F" w:rsidP="00500A34">
      <w:pPr>
        <w:pStyle w:val="Doc-text2"/>
      </w:pPr>
      <w:r>
        <w:t>=&gt;</w:t>
      </w:r>
      <w:r>
        <w:tab/>
        <w:t>Noted</w:t>
      </w:r>
    </w:p>
    <w:p w14:paraId="6C2AE589" w14:textId="491EF156" w:rsidR="00500A34" w:rsidRDefault="00F351BC" w:rsidP="00500A34">
      <w:pPr>
        <w:pStyle w:val="Doc-title"/>
      </w:pPr>
      <w:hyperlink r:id="rId210" w:history="1">
        <w:r w:rsidR="00500A34" w:rsidRPr="0028389D">
          <w:rPr>
            <w:rStyle w:val="Hyperlink"/>
          </w:rPr>
          <w:t>R2-2303817</w:t>
        </w:r>
      </w:hyperlink>
      <w:r w:rsidR="00500A34">
        <w:tab/>
        <w:t>RAN reactive UL feedback for burst sending time adjustment</w:t>
      </w:r>
      <w:r w:rsidR="00500A34">
        <w:tab/>
        <w:t>Intel Corporation</w:t>
      </w:r>
      <w:r w:rsidR="00500A34">
        <w:tab/>
        <w:t>discussion</w:t>
      </w:r>
      <w:r w:rsidR="00500A34">
        <w:tab/>
        <w:t>Rel-18</w:t>
      </w:r>
      <w:r w:rsidR="00500A34">
        <w:tab/>
        <w:t>TRS_URLLC-NR-Core</w:t>
      </w:r>
    </w:p>
    <w:p w14:paraId="44B4BA05" w14:textId="0F4ADE29" w:rsidR="00500A34" w:rsidRDefault="00500A34" w:rsidP="00500A34">
      <w:pPr>
        <w:pStyle w:val="Doc-text2"/>
      </w:pPr>
      <w:r w:rsidRPr="00767DE0">
        <w:t>Proposal 1: RAN2 sends LS to SA2 to ask whether it is sufficient to use UE’s internal coordination to align the UL burst arrive time and the next transmission opportunity.</w:t>
      </w:r>
    </w:p>
    <w:p w14:paraId="463991A0" w14:textId="001D1837" w:rsidR="00555CAB" w:rsidRPr="00767DE0" w:rsidRDefault="00555CAB" w:rsidP="00500A34">
      <w:pPr>
        <w:pStyle w:val="Doc-text2"/>
      </w:pPr>
      <w:r>
        <w:t>=&gt;</w:t>
      </w:r>
      <w:r>
        <w:tab/>
        <w:t>Noted</w:t>
      </w:r>
    </w:p>
    <w:p w14:paraId="46C30D49" w14:textId="7FFD0ED4" w:rsidR="00500A34" w:rsidRDefault="00F351BC" w:rsidP="00500A34">
      <w:pPr>
        <w:pStyle w:val="Doc-title"/>
      </w:pPr>
      <w:hyperlink r:id="rId211" w:history="1">
        <w:r w:rsidR="00500A34" w:rsidRPr="0028389D">
          <w:rPr>
            <w:rStyle w:val="Hyperlink"/>
          </w:rPr>
          <w:t>R2-2303382</w:t>
        </w:r>
      </w:hyperlink>
      <w:r w:rsidR="00500A34">
        <w:tab/>
        <w:t>Views on RAN feedback for burst sending time adjustment</w:t>
      </w:r>
      <w:r w:rsidR="00500A34">
        <w:tab/>
        <w:t>Apple</w:t>
      </w:r>
      <w:r w:rsidR="00500A34">
        <w:tab/>
        <w:t>discussion</w:t>
      </w:r>
      <w:r w:rsidR="00500A34">
        <w:tab/>
        <w:t>Rel-18</w:t>
      </w:r>
    </w:p>
    <w:p w14:paraId="43E184C8" w14:textId="73D73DA8" w:rsidR="00500A34" w:rsidRPr="00555CAB" w:rsidRDefault="00500A34" w:rsidP="00500A34">
      <w:pPr>
        <w:pStyle w:val="Doc-text2"/>
        <w:rPr>
          <w:i/>
          <w:iCs/>
          <w:lang w:val="en-US"/>
        </w:rPr>
      </w:pPr>
      <w:r w:rsidRPr="00555CAB">
        <w:rPr>
          <w:i/>
          <w:iCs/>
          <w:lang w:val="en-US"/>
        </w:rPr>
        <w:t>Proposal 2: Provision of RAN feedback can be made configurable by the network, including the parameter set and the message layer. The detailed method for burst arrival offset derivation can be left to UE implementation.</w:t>
      </w:r>
    </w:p>
    <w:p w14:paraId="0920A763" w14:textId="57F52D49" w:rsidR="00555CAB" w:rsidRDefault="00555CAB" w:rsidP="00500A34">
      <w:pPr>
        <w:pStyle w:val="Doc-text2"/>
        <w:rPr>
          <w:lang w:val="en-US"/>
        </w:rPr>
      </w:pPr>
      <w:r>
        <w:rPr>
          <w:lang w:val="en-US"/>
        </w:rPr>
        <w:t>=&gt;</w:t>
      </w:r>
      <w:r>
        <w:rPr>
          <w:lang w:val="en-US"/>
        </w:rPr>
        <w:tab/>
        <w:t xml:space="preserve">Noted </w:t>
      </w:r>
    </w:p>
    <w:p w14:paraId="788A72F2" w14:textId="737B9DD7" w:rsidR="00555CAB" w:rsidRDefault="00555CAB" w:rsidP="00500A34">
      <w:pPr>
        <w:pStyle w:val="Doc-text2"/>
        <w:rPr>
          <w:lang w:val="en-US"/>
        </w:rPr>
      </w:pPr>
    </w:p>
    <w:p w14:paraId="3DAFCFA3" w14:textId="30D3A701" w:rsidR="00500A34" w:rsidRDefault="00F351BC" w:rsidP="00500A34">
      <w:pPr>
        <w:pStyle w:val="Doc-title"/>
      </w:pPr>
      <w:hyperlink r:id="rId212" w:history="1">
        <w:r w:rsidR="00500A34" w:rsidRPr="0028389D">
          <w:rPr>
            <w:rStyle w:val="Hyperlink"/>
          </w:rPr>
          <w:t>R2-2304153</w:t>
        </w:r>
      </w:hyperlink>
      <w:r w:rsidR="00500A34">
        <w:tab/>
        <w:t>Adaptive Upstream Scheduling Based on RAN Feedback</w:t>
      </w:r>
      <w:r w:rsidR="00500A34">
        <w:tab/>
        <w:t>Samsung</w:t>
      </w:r>
      <w:r w:rsidR="00500A34">
        <w:tab/>
        <w:t>discussion</w:t>
      </w:r>
      <w:r w:rsidR="00500A34">
        <w:tab/>
        <w:t>Rel-18</w:t>
      </w:r>
    </w:p>
    <w:p w14:paraId="1CBD7809" w14:textId="77777777" w:rsidR="00500A34" w:rsidRDefault="00500A34" w:rsidP="00500A34">
      <w:pPr>
        <w:pStyle w:val="Doc-text2"/>
      </w:pPr>
      <w:r>
        <w:t>Proposal 1. For UL feedback on BAT offset, RAN2 to focus on the following scenario as a baseline:</w:t>
      </w:r>
    </w:p>
    <w:p w14:paraId="2BB2A040" w14:textId="77777777" w:rsidR="00500A34" w:rsidRDefault="00500A34" w:rsidP="00500A34">
      <w:pPr>
        <w:pStyle w:val="Doc-text2"/>
      </w:pPr>
      <w:r>
        <w:t>-</w:t>
      </w:r>
      <w:r>
        <w:tab/>
        <w:t xml:space="preserve">Dedicated UL configured grant is used. </w:t>
      </w:r>
    </w:p>
    <w:p w14:paraId="7EBA8CD1" w14:textId="77777777" w:rsidR="00500A34" w:rsidRDefault="00500A34" w:rsidP="00500A34">
      <w:pPr>
        <w:pStyle w:val="Doc-text2"/>
      </w:pPr>
      <w:r>
        <w:t>-</w:t>
      </w:r>
      <w:r>
        <w:tab/>
        <w:t>One to one mapping between QoS Flow and DRB</w:t>
      </w:r>
    </w:p>
    <w:p w14:paraId="55B91866" w14:textId="77777777" w:rsidR="00500A34" w:rsidRDefault="00500A34" w:rsidP="00500A34">
      <w:pPr>
        <w:pStyle w:val="Doc-text2"/>
      </w:pPr>
      <w:r>
        <w:t>Proposal 2. Optimization for DG and N:1 mapping between QF and DRB is not considered in Rel-18 URLLC.</w:t>
      </w:r>
    </w:p>
    <w:p w14:paraId="38E9DF3E" w14:textId="45C2BBD0" w:rsidR="00500A34" w:rsidRDefault="00500A34" w:rsidP="00500A34">
      <w:pPr>
        <w:pStyle w:val="Doc-text2"/>
      </w:pPr>
      <w:r>
        <w:t>Proposal 3. As a UL feedback, UE should report the buffered delay when the UL data experiences the excessive delay at the UE.</w:t>
      </w:r>
    </w:p>
    <w:p w14:paraId="0F55B7F0" w14:textId="241B08A9" w:rsidR="00500A34" w:rsidRDefault="00500A34" w:rsidP="00500A34">
      <w:pPr>
        <w:pStyle w:val="Doc-text2"/>
      </w:pPr>
      <w:r>
        <w:lastRenderedPageBreak/>
        <w:t>Proposal 4. The UL feedback is configured per DRB or per LCH.</w:t>
      </w:r>
    </w:p>
    <w:p w14:paraId="3C27FA7C" w14:textId="681A2401" w:rsidR="004A14EE" w:rsidRDefault="004A14EE" w:rsidP="00500A34">
      <w:pPr>
        <w:pStyle w:val="Doc-text2"/>
      </w:pPr>
      <w:r>
        <w:t>=&gt;</w:t>
      </w:r>
      <w:r>
        <w:tab/>
        <w:t>Noted</w:t>
      </w:r>
    </w:p>
    <w:p w14:paraId="1A810800" w14:textId="77777777" w:rsidR="00317AAF" w:rsidRDefault="00317AAF" w:rsidP="00500A34">
      <w:pPr>
        <w:pStyle w:val="Doc-text2"/>
      </w:pPr>
    </w:p>
    <w:p w14:paraId="02C0AB77" w14:textId="0D7E821E" w:rsidR="00B14096" w:rsidRDefault="00F351BC" w:rsidP="00B14096">
      <w:pPr>
        <w:pStyle w:val="Doc-title"/>
      </w:pPr>
      <w:hyperlink r:id="rId213" w:history="1">
        <w:r w:rsidR="00B14096" w:rsidRPr="0028389D">
          <w:rPr>
            <w:rStyle w:val="Hyperlink"/>
          </w:rPr>
          <w:t>R2-2302833</w:t>
        </w:r>
      </w:hyperlink>
      <w:r w:rsidR="00B14096">
        <w:tab/>
        <w:t>Considerations on BAT offset</w:t>
      </w:r>
      <w:r w:rsidR="00B14096">
        <w:tab/>
        <w:t>ZTE Corporation, Sanechips</w:t>
      </w:r>
      <w:r w:rsidR="00B14096">
        <w:tab/>
        <w:t>discussion</w:t>
      </w:r>
      <w:r w:rsidR="00B14096">
        <w:tab/>
        <w:t>Rel-18</w:t>
      </w:r>
      <w:r w:rsidR="00B14096">
        <w:tab/>
        <w:t>TRS_URLLC-NR-Core</w:t>
      </w:r>
    </w:p>
    <w:p w14:paraId="00DD152E" w14:textId="11A187FB" w:rsidR="00433F28" w:rsidRDefault="00433F28" w:rsidP="00433F28">
      <w:pPr>
        <w:pStyle w:val="Doc-text2"/>
      </w:pPr>
      <w:r w:rsidRPr="00433F28">
        <w:t>Proposal 1: It’s no need to let UE report UL BAT offset to RAN. The UL BAT adaption can be performed by UE implementation (</w:t>
      </w:r>
      <w:proofErr w:type="gramStart"/>
      <w:r w:rsidRPr="00433F28">
        <w:t>e.g.</w:t>
      </w:r>
      <w:proofErr w:type="gramEnd"/>
      <w:r w:rsidRPr="00433F28">
        <w:t xml:space="preserve"> by interaction between UE AS and UE application).</w:t>
      </w:r>
    </w:p>
    <w:p w14:paraId="7CEA6612" w14:textId="30529198" w:rsidR="00564D02" w:rsidRPr="00433F28" w:rsidRDefault="0006757B" w:rsidP="00433F28">
      <w:pPr>
        <w:pStyle w:val="Doc-text2"/>
      </w:pPr>
      <w:r>
        <w:t>=&gt;</w:t>
      </w:r>
      <w:r>
        <w:tab/>
        <w:t>Noted</w:t>
      </w:r>
    </w:p>
    <w:p w14:paraId="5FA7B331" w14:textId="1CA53585" w:rsidR="008D330F" w:rsidRDefault="00F351BC" w:rsidP="008D330F">
      <w:pPr>
        <w:pStyle w:val="Doc-title"/>
      </w:pPr>
      <w:hyperlink r:id="rId214" w:history="1">
        <w:r w:rsidR="008D330F" w:rsidRPr="0028389D">
          <w:rPr>
            <w:rStyle w:val="Hyperlink"/>
          </w:rPr>
          <w:t>R2-2302722</w:t>
        </w:r>
      </w:hyperlink>
      <w:r w:rsidR="008D330F">
        <w:tab/>
        <w:t xml:space="preserve">Discussion on RAN Feedback for Low Latency Communication </w:t>
      </w:r>
      <w:r w:rsidR="008D330F">
        <w:tab/>
        <w:t>vivo</w:t>
      </w:r>
      <w:r w:rsidR="008D330F">
        <w:tab/>
        <w:t>discussion</w:t>
      </w:r>
      <w:r w:rsidR="008D330F">
        <w:tab/>
        <w:t>Rel-18</w:t>
      </w:r>
      <w:r w:rsidR="008D330F">
        <w:tab/>
        <w:t>TRS_URLLC-NR-Core</w:t>
      </w:r>
      <w:r w:rsidR="008D330F">
        <w:tab/>
        <w:t>Late</w:t>
      </w:r>
    </w:p>
    <w:p w14:paraId="3F925856" w14:textId="77777777" w:rsidR="008D330F" w:rsidRDefault="008D330F" w:rsidP="008D330F">
      <w:pPr>
        <w:pStyle w:val="Doc-text2"/>
      </w:pPr>
      <w:r>
        <w:t xml:space="preserve">Proposal 1: RAN2 confirms reactive RAN feedback for upstream scheduling is supported. </w:t>
      </w:r>
    </w:p>
    <w:p w14:paraId="6C53A68B" w14:textId="6AA83FBF" w:rsidR="008D330F" w:rsidRDefault="008D330F" w:rsidP="008D330F">
      <w:pPr>
        <w:pStyle w:val="Doc-text2"/>
      </w:pPr>
      <w:r>
        <w:t>Proposal 2: Reactive RAN feedback for upstream scheduling is also supported for an RRC INACTIVE UE with an ongoing SDT procedure.</w:t>
      </w:r>
    </w:p>
    <w:p w14:paraId="53A25FD2" w14:textId="79D3AD55" w:rsidR="0006757B" w:rsidRDefault="0006757B" w:rsidP="008D330F">
      <w:pPr>
        <w:pStyle w:val="Doc-text2"/>
      </w:pPr>
      <w:r>
        <w:t>=&gt;</w:t>
      </w:r>
      <w:r>
        <w:tab/>
        <w:t>Noted</w:t>
      </w:r>
    </w:p>
    <w:p w14:paraId="48AD9003" w14:textId="457A9FED" w:rsidR="00AD3307" w:rsidRDefault="00AD3307" w:rsidP="008D330F">
      <w:pPr>
        <w:pStyle w:val="Doc-text2"/>
      </w:pPr>
    </w:p>
    <w:p w14:paraId="5F88055E" w14:textId="77777777" w:rsidR="00AD3307" w:rsidRPr="00317AAF" w:rsidRDefault="00AD3307" w:rsidP="00AD3307">
      <w:pPr>
        <w:pStyle w:val="Doc-text2"/>
        <w:rPr>
          <w:i/>
          <w:iCs/>
          <w:lang w:val="en-US"/>
        </w:rPr>
      </w:pPr>
      <w:r w:rsidRPr="00317AAF">
        <w:rPr>
          <w:i/>
          <w:iCs/>
          <w:lang w:val="en-US"/>
        </w:rPr>
        <w:t>Discussions</w:t>
      </w:r>
    </w:p>
    <w:p w14:paraId="0042C45D" w14:textId="77777777" w:rsidR="00AD3307" w:rsidRDefault="00AD3307" w:rsidP="00AD3307">
      <w:pPr>
        <w:pStyle w:val="Doc-text2"/>
      </w:pPr>
      <w:r>
        <w:t>-</w:t>
      </w:r>
      <w:r>
        <w:tab/>
        <w:t xml:space="preserve">CATT thinks that we can wait to see what we get for XR and then we can re-use it.   Nokia explains that we are discussing the BSR MAC CE in XR and by may we would have a better idea in May.  Huawei thinks that the XR solution is a feasible approach and are ok to follow the design and we should have a common framework.   Samsung thinks that we can wait.   </w:t>
      </w:r>
    </w:p>
    <w:p w14:paraId="1C73D5C4" w14:textId="77777777" w:rsidR="00AD3307" w:rsidRDefault="00AD3307" w:rsidP="00AD3307">
      <w:pPr>
        <w:pStyle w:val="Doc-text2"/>
      </w:pPr>
      <w:r>
        <w:t>-</w:t>
      </w:r>
      <w:r>
        <w:tab/>
        <w:t xml:space="preserve">ZTE is not sure if XR solution is good for URLLC, but also think that we don’t need new </w:t>
      </w:r>
      <w:proofErr w:type="spellStart"/>
      <w:r>
        <w:t>signaling</w:t>
      </w:r>
      <w:proofErr w:type="spellEnd"/>
      <w:r>
        <w:t xml:space="preserve"> and it can handle it within UE itself by coordination with AS and higher layer.   This is also aligned with DL stream adjustment.  Intel has the same view as ZTE and suggests </w:t>
      </w:r>
      <w:proofErr w:type="gramStart"/>
      <w:r>
        <w:t>to ask</w:t>
      </w:r>
      <w:proofErr w:type="gramEnd"/>
      <w:r>
        <w:t xml:space="preserve"> SA2 to confirm.   Qualcomm also agrees with Intel and ZTE as it is something that is internal within the UE and </w:t>
      </w:r>
      <w:proofErr w:type="spellStart"/>
      <w:r>
        <w:t>gNB</w:t>
      </w:r>
      <w:proofErr w:type="spellEnd"/>
      <w:r>
        <w:t xml:space="preserve">.  It doesn’t make sense to go all the way to the CN to provide this information and then come back to change something that may have already been changed.  Nokia explains that it is not always possible for the UE to adjust so it </w:t>
      </w:r>
      <w:proofErr w:type="gramStart"/>
      <w:r>
        <w:t>has to</w:t>
      </w:r>
      <w:proofErr w:type="gramEnd"/>
      <w:r>
        <w:t xml:space="preserve"> be done by the CN and we shouldn’t re-open this discussion.  Qualcomm explains that the adjustment will be done at the UE anyways so doesn’t agree that it is not possible.  Samsung thinks that UE adjustment by itself may not be possible.  </w:t>
      </w:r>
    </w:p>
    <w:p w14:paraId="22DC799A" w14:textId="77777777" w:rsidR="00AD3307" w:rsidRDefault="00AD3307" w:rsidP="00AD3307">
      <w:pPr>
        <w:pStyle w:val="Doc-text2"/>
      </w:pPr>
      <w:r>
        <w:t>-</w:t>
      </w:r>
      <w:r>
        <w:tab/>
        <w:t xml:space="preserve">Apple indicates that this is a very low latency </w:t>
      </w:r>
      <w:proofErr w:type="gramStart"/>
      <w:r>
        <w:t>feature</w:t>
      </w:r>
      <w:proofErr w:type="gramEnd"/>
      <w:r>
        <w:t xml:space="preserve"> and it is important to let the </w:t>
      </w:r>
      <w:proofErr w:type="spellStart"/>
      <w:r>
        <w:t>gNB</w:t>
      </w:r>
      <w:proofErr w:type="spellEnd"/>
      <w:r>
        <w:t xml:space="preserve"> know what is the offset.  </w:t>
      </w:r>
    </w:p>
    <w:p w14:paraId="7F31D00C" w14:textId="77777777" w:rsidR="00AD3307" w:rsidRPr="0040778B" w:rsidRDefault="00AD3307" w:rsidP="00AD3307">
      <w:pPr>
        <w:pStyle w:val="Doc-text2"/>
      </w:pPr>
      <w:r>
        <w:t>-</w:t>
      </w:r>
      <w:r>
        <w:tab/>
        <w:t xml:space="preserve">Ericsson wants to try to agree that we will strive to not introduce new </w:t>
      </w:r>
      <w:proofErr w:type="spellStart"/>
      <w:r>
        <w:t>signaling</w:t>
      </w:r>
      <w:proofErr w:type="spellEnd"/>
      <w:r>
        <w:t xml:space="preserve">.   </w:t>
      </w:r>
    </w:p>
    <w:p w14:paraId="7475424A" w14:textId="77777777" w:rsidR="00AD3307" w:rsidRDefault="00AD3307" w:rsidP="00AD3307">
      <w:pPr>
        <w:pStyle w:val="Doc-text2"/>
        <w:rPr>
          <w:lang w:val="en-US"/>
        </w:rPr>
      </w:pPr>
    </w:p>
    <w:p w14:paraId="517CFE0D" w14:textId="77777777" w:rsidR="00AD3307" w:rsidRPr="001578C7" w:rsidRDefault="00AD3307" w:rsidP="00AD3307">
      <w:pPr>
        <w:pStyle w:val="Doc-text2"/>
        <w:pBdr>
          <w:top w:val="single" w:sz="4" w:space="1" w:color="auto"/>
          <w:left w:val="single" w:sz="4" w:space="4" w:color="auto"/>
          <w:bottom w:val="single" w:sz="4" w:space="1" w:color="auto"/>
          <w:right w:val="single" w:sz="4" w:space="4" w:color="auto"/>
        </w:pBdr>
        <w:rPr>
          <w:b/>
          <w:bCs/>
          <w:lang w:val="en-US"/>
        </w:rPr>
      </w:pPr>
      <w:r w:rsidRPr="001578C7">
        <w:rPr>
          <w:b/>
          <w:bCs/>
          <w:lang w:val="en-US"/>
        </w:rPr>
        <w:t xml:space="preserve">Agreements </w:t>
      </w:r>
    </w:p>
    <w:p w14:paraId="432B2B96" w14:textId="77777777" w:rsidR="00AD3307" w:rsidRPr="003E1936" w:rsidRDefault="00AD3307" w:rsidP="00AD3307">
      <w:pPr>
        <w:pStyle w:val="Doc-text2"/>
        <w:pBdr>
          <w:top w:val="single" w:sz="4" w:space="1" w:color="auto"/>
          <w:left w:val="single" w:sz="4" w:space="4" w:color="auto"/>
          <w:bottom w:val="single" w:sz="4" w:space="1" w:color="auto"/>
          <w:right w:val="single" w:sz="4" w:space="4" w:color="auto"/>
        </w:pBdr>
        <w:rPr>
          <w:lang w:val="en-US"/>
        </w:rPr>
      </w:pPr>
      <w:r>
        <w:rPr>
          <w:lang w:val="en-US"/>
        </w:rPr>
        <w:t>=&gt;</w:t>
      </w:r>
      <w:r>
        <w:rPr>
          <w:lang w:val="en-US"/>
        </w:rPr>
        <w:tab/>
        <w:t xml:space="preserve">We will wait for XR to progress and see if we can use the existing mechanism. RAN2 will strive to re-use existing mechanism or rely on </w:t>
      </w:r>
      <w:proofErr w:type="spellStart"/>
      <w:r>
        <w:rPr>
          <w:lang w:val="en-US"/>
        </w:rPr>
        <w:t>gNB</w:t>
      </w:r>
      <w:proofErr w:type="spellEnd"/>
      <w:r>
        <w:rPr>
          <w:lang w:val="en-US"/>
        </w:rPr>
        <w:t xml:space="preserve"> to determine the information (</w:t>
      </w:r>
      <w:proofErr w:type="gramStart"/>
      <w:r>
        <w:rPr>
          <w:lang w:val="en-US"/>
        </w:rPr>
        <w:t>i.e.</w:t>
      </w:r>
      <w:proofErr w:type="gramEnd"/>
      <w:r>
        <w:rPr>
          <w:lang w:val="en-US"/>
        </w:rPr>
        <w:t xml:space="preserve"> aim to not introduce new UE specific BAT reporting)</w:t>
      </w:r>
    </w:p>
    <w:p w14:paraId="324AA3A8" w14:textId="77777777" w:rsidR="00AD3307" w:rsidRPr="00AD3307" w:rsidRDefault="00AD3307" w:rsidP="005712A3">
      <w:pPr>
        <w:pStyle w:val="Comments"/>
        <w:rPr>
          <w:lang w:val="en-US"/>
        </w:rPr>
      </w:pPr>
    </w:p>
    <w:sectPr w:rsidR="00AD3307" w:rsidRPr="00AD3307">
      <w:footerReference w:type="default" r:id="rId21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CB285" w14:textId="77777777" w:rsidR="00C73E01" w:rsidRDefault="00C73E01">
      <w:r>
        <w:separator/>
      </w:r>
    </w:p>
    <w:p w14:paraId="16498EEE" w14:textId="77777777" w:rsidR="00C73E01" w:rsidRDefault="00C73E01"/>
  </w:endnote>
  <w:endnote w:type="continuationSeparator" w:id="0">
    <w:p w14:paraId="6C3D8C4B" w14:textId="77777777" w:rsidR="00C73E01" w:rsidRDefault="00C73E01">
      <w:r>
        <w:continuationSeparator/>
      </w:r>
    </w:p>
    <w:p w14:paraId="103C043F" w14:textId="77777777" w:rsidR="00C73E01" w:rsidRDefault="00C73E01"/>
  </w:endnote>
  <w:endnote w:type="continuationNotice" w:id="1">
    <w:p w14:paraId="47C4601C" w14:textId="77777777" w:rsidR="00C73E01" w:rsidRDefault="00C73E0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C13CC" w14:textId="77777777" w:rsidR="00407DAA" w:rsidRDefault="00407DA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1180367B" w14:textId="77777777" w:rsidR="00407DAA" w:rsidRDefault="00407D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456F6" w14:textId="77777777" w:rsidR="00C73E01" w:rsidRDefault="00C73E01">
      <w:r>
        <w:separator/>
      </w:r>
    </w:p>
    <w:p w14:paraId="07590791" w14:textId="77777777" w:rsidR="00C73E01" w:rsidRDefault="00C73E01"/>
  </w:footnote>
  <w:footnote w:type="continuationSeparator" w:id="0">
    <w:p w14:paraId="4CA38BB3" w14:textId="77777777" w:rsidR="00C73E01" w:rsidRDefault="00C73E01">
      <w:r>
        <w:continuationSeparator/>
      </w:r>
    </w:p>
    <w:p w14:paraId="39332F77" w14:textId="77777777" w:rsidR="00C73E01" w:rsidRDefault="00C73E01"/>
  </w:footnote>
  <w:footnote w:type="continuationNotice" w:id="1">
    <w:p w14:paraId="443ABEEE" w14:textId="77777777" w:rsidR="00C73E01" w:rsidRDefault="00C73E0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1" type="#_x0000_t75" style="width:33.2pt;height:24.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43320C"/>
    <w:multiLevelType w:val="hybridMultilevel"/>
    <w:tmpl w:val="6BCA93C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3980D7A"/>
    <w:multiLevelType w:val="hybridMultilevel"/>
    <w:tmpl w:val="41E6942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6D5F42"/>
    <w:multiLevelType w:val="hybridMultilevel"/>
    <w:tmpl w:val="4AA6465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2A7A40"/>
    <w:multiLevelType w:val="hybridMultilevel"/>
    <w:tmpl w:val="0DE8BD54"/>
    <w:lvl w:ilvl="0" w:tplc="F68C1DB4">
      <w:start w:val="1"/>
      <w:numFmt w:val="decimal"/>
      <w:lvlText w:val="%1."/>
      <w:lvlJc w:val="left"/>
      <w:pPr>
        <w:ind w:left="1619" w:hanging="360"/>
      </w:pPr>
      <w:rPr>
        <w:rFonts w:hint="default"/>
      </w:rPr>
    </w:lvl>
    <w:lvl w:ilvl="1" w:tplc="F03AA9E4">
      <w:start w:val="1"/>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5C37281"/>
    <w:multiLevelType w:val="hybridMultilevel"/>
    <w:tmpl w:val="015679F2"/>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2AFC4DCA"/>
    <w:multiLevelType w:val="hybridMultilevel"/>
    <w:tmpl w:val="BAE68044"/>
    <w:lvl w:ilvl="0" w:tplc="04090001">
      <w:start w:val="1"/>
      <w:numFmt w:val="bullet"/>
      <w:lvlText w:val=""/>
      <w:lvlJc w:val="left"/>
      <w:pPr>
        <w:ind w:left="1982" w:hanging="360"/>
      </w:pPr>
      <w:rPr>
        <w:rFonts w:ascii="Symbol" w:hAnsi="Symbo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9"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2"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CD463D2"/>
    <w:multiLevelType w:val="hybridMultilevel"/>
    <w:tmpl w:val="C94AD96A"/>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47166937"/>
    <w:multiLevelType w:val="hybridMultilevel"/>
    <w:tmpl w:val="EE141D3E"/>
    <w:lvl w:ilvl="0" w:tplc="04090019">
      <w:start w:val="1"/>
      <w:numFmt w:val="lowerLetter"/>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CA25BA"/>
    <w:multiLevelType w:val="hybridMultilevel"/>
    <w:tmpl w:val="6D90B86A"/>
    <w:lvl w:ilvl="0" w:tplc="FC8E64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5103070">
    <w:abstractNumId w:val="41"/>
  </w:num>
  <w:num w:numId="2" w16cid:durableId="375811879">
    <w:abstractNumId w:val="47"/>
  </w:num>
  <w:num w:numId="3" w16cid:durableId="1340231293">
    <w:abstractNumId w:val="14"/>
  </w:num>
  <w:num w:numId="4" w16cid:durableId="1762557190">
    <w:abstractNumId w:val="48"/>
  </w:num>
  <w:num w:numId="5" w16cid:durableId="247545958">
    <w:abstractNumId w:val="32"/>
  </w:num>
  <w:num w:numId="6" w16cid:durableId="413355249">
    <w:abstractNumId w:val="0"/>
  </w:num>
  <w:num w:numId="7" w16cid:durableId="2057927800">
    <w:abstractNumId w:val="34"/>
  </w:num>
  <w:num w:numId="8" w16cid:durableId="1931087802">
    <w:abstractNumId w:val="27"/>
  </w:num>
  <w:num w:numId="9" w16cid:durableId="1019433449">
    <w:abstractNumId w:val="13"/>
  </w:num>
  <w:num w:numId="10" w16cid:durableId="1894728719">
    <w:abstractNumId w:val="12"/>
  </w:num>
  <w:num w:numId="11" w16cid:durableId="147596901">
    <w:abstractNumId w:val="11"/>
  </w:num>
  <w:num w:numId="12" w16cid:durableId="654259234">
    <w:abstractNumId w:val="6"/>
  </w:num>
  <w:num w:numId="13" w16cid:durableId="622080961">
    <w:abstractNumId w:val="37"/>
  </w:num>
  <w:num w:numId="14" w16cid:durableId="1758480653">
    <w:abstractNumId w:val="40"/>
  </w:num>
  <w:num w:numId="15" w16cid:durableId="543250962">
    <w:abstractNumId w:val="24"/>
  </w:num>
  <w:num w:numId="16" w16cid:durableId="135609398">
    <w:abstractNumId w:val="35"/>
  </w:num>
  <w:num w:numId="17" w16cid:durableId="1205366040">
    <w:abstractNumId w:val="20"/>
  </w:num>
  <w:num w:numId="18" w16cid:durableId="713653534">
    <w:abstractNumId w:val="23"/>
  </w:num>
  <w:num w:numId="19" w16cid:durableId="1181510292">
    <w:abstractNumId w:val="10"/>
  </w:num>
  <w:num w:numId="20" w16cid:durableId="564948357">
    <w:abstractNumId w:val="15"/>
  </w:num>
  <w:num w:numId="21" w16cid:durableId="703755807">
    <w:abstractNumId w:val="45"/>
  </w:num>
  <w:num w:numId="22" w16cid:durableId="967662329">
    <w:abstractNumId w:val="26"/>
  </w:num>
  <w:num w:numId="23" w16cid:durableId="927231840">
    <w:abstractNumId w:val="21"/>
  </w:num>
  <w:num w:numId="24" w16cid:durableId="224531503">
    <w:abstractNumId w:val="4"/>
  </w:num>
  <w:num w:numId="25" w16cid:durableId="551232645">
    <w:abstractNumId w:val="30"/>
  </w:num>
  <w:num w:numId="26" w16cid:durableId="763964847">
    <w:abstractNumId w:val="31"/>
  </w:num>
  <w:num w:numId="27" w16cid:durableId="1901624476">
    <w:abstractNumId w:val="8"/>
  </w:num>
  <w:num w:numId="28" w16cid:durableId="1639219060">
    <w:abstractNumId w:val="43"/>
  </w:num>
  <w:num w:numId="29" w16cid:durableId="712971610">
    <w:abstractNumId w:val="36"/>
  </w:num>
  <w:num w:numId="30" w16cid:durableId="1923220777">
    <w:abstractNumId w:val="38"/>
  </w:num>
  <w:num w:numId="31" w16cid:durableId="1555122042">
    <w:abstractNumId w:val="3"/>
  </w:num>
  <w:num w:numId="32" w16cid:durableId="1568690209">
    <w:abstractNumId w:val="46"/>
  </w:num>
  <w:num w:numId="33" w16cid:durableId="935093873">
    <w:abstractNumId w:val="7"/>
  </w:num>
  <w:num w:numId="34" w16cid:durableId="754980436">
    <w:abstractNumId w:val="44"/>
  </w:num>
  <w:num w:numId="35" w16cid:durableId="1918394583">
    <w:abstractNumId w:val="42"/>
  </w:num>
  <w:num w:numId="36" w16cid:durableId="1590699346">
    <w:abstractNumId w:val="19"/>
  </w:num>
  <w:num w:numId="37" w16cid:durableId="1200825292">
    <w:abstractNumId w:val="2"/>
  </w:num>
  <w:num w:numId="38" w16cid:durableId="1949044640">
    <w:abstractNumId w:val="18"/>
  </w:num>
  <w:num w:numId="39" w16cid:durableId="1043285993">
    <w:abstractNumId w:val="22"/>
  </w:num>
  <w:num w:numId="40" w16cid:durableId="601231611">
    <w:abstractNumId w:val="9"/>
  </w:num>
  <w:num w:numId="41" w16cid:durableId="1846359383">
    <w:abstractNumId w:val="39"/>
  </w:num>
  <w:num w:numId="42" w16cid:durableId="1219902975">
    <w:abstractNumId w:val="17"/>
  </w:num>
  <w:num w:numId="43" w16cid:durableId="986665225">
    <w:abstractNumId w:val="25"/>
  </w:num>
  <w:num w:numId="44" w16cid:durableId="807209317">
    <w:abstractNumId w:val="16"/>
  </w:num>
  <w:num w:numId="45" w16cid:durableId="1354499291">
    <w:abstractNumId w:val="33"/>
  </w:num>
  <w:num w:numId="46" w16cid:durableId="767458654">
    <w:abstractNumId w:val="28"/>
  </w:num>
  <w:num w:numId="47" w16cid:durableId="106046275">
    <w:abstractNumId w:val="5"/>
  </w:num>
  <w:num w:numId="48" w16cid:durableId="248806111">
    <w:abstractNumId w:val="1"/>
  </w:num>
  <w:num w:numId="49" w16cid:durableId="749959829">
    <w:abstractNumId w:val="29"/>
  </w:num>
  <w:num w:numId="50" w16cid:durableId="1600134786">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551BC0"/>
    <w:rsid w:val="00002B8C"/>
    <w:rsid w:val="00002CE3"/>
    <w:rsid w:val="000034A1"/>
    <w:rsid w:val="00013557"/>
    <w:rsid w:val="000173F7"/>
    <w:rsid w:val="00020884"/>
    <w:rsid w:val="00021FD0"/>
    <w:rsid w:val="0002317C"/>
    <w:rsid w:val="00030567"/>
    <w:rsid w:val="00030D31"/>
    <w:rsid w:val="00032080"/>
    <w:rsid w:val="000335EF"/>
    <w:rsid w:val="00042DF4"/>
    <w:rsid w:val="00055BFE"/>
    <w:rsid w:val="00056DB1"/>
    <w:rsid w:val="00063247"/>
    <w:rsid w:val="00063403"/>
    <w:rsid w:val="000659E7"/>
    <w:rsid w:val="0006757B"/>
    <w:rsid w:val="0007306A"/>
    <w:rsid w:val="00077A38"/>
    <w:rsid w:val="00081AA2"/>
    <w:rsid w:val="00094209"/>
    <w:rsid w:val="00094A26"/>
    <w:rsid w:val="000A3360"/>
    <w:rsid w:val="000A3446"/>
    <w:rsid w:val="000A5857"/>
    <w:rsid w:val="000B1339"/>
    <w:rsid w:val="000B19D5"/>
    <w:rsid w:val="000B2E7D"/>
    <w:rsid w:val="000C0FE9"/>
    <w:rsid w:val="000C25DC"/>
    <w:rsid w:val="000C75DC"/>
    <w:rsid w:val="000D157D"/>
    <w:rsid w:val="000D374F"/>
    <w:rsid w:val="000D3CF0"/>
    <w:rsid w:val="000D66DD"/>
    <w:rsid w:val="000E148D"/>
    <w:rsid w:val="000E5748"/>
    <w:rsid w:val="000F60B8"/>
    <w:rsid w:val="000F6E49"/>
    <w:rsid w:val="00103E2F"/>
    <w:rsid w:val="00110F99"/>
    <w:rsid w:val="00121244"/>
    <w:rsid w:val="001333BF"/>
    <w:rsid w:val="00155DEA"/>
    <w:rsid w:val="00156408"/>
    <w:rsid w:val="001578C7"/>
    <w:rsid w:val="0016206C"/>
    <w:rsid w:val="00165C1C"/>
    <w:rsid w:val="001746A1"/>
    <w:rsid w:val="00180DDC"/>
    <w:rsid w:val="00185780"/>
    <w:rsid w:val="0019418A"/>
    <w:rsid w:val="001946F6"/>
    <w:rsid w:val="001973FB"/>
    <w:rsid w:val="001A1535"/>
    <w:rsid w:val="001A1A0F"/>
    <w:rsid w:val="001A1B03"/>
    <w:rsid w:val="001B09E2"/>
    <w:rsid w:val="001C5A9C"/>
    <w:rsid w:val="001C7E4C"/>
    <w:rsid w:val="001C7F96"/>
    <w:rsid w:val="001D01D3"/>
    <w:rsid w:val="001D2162"/>
    <w:rsid w:val="001D586D"/>
    <w:rsid w:val="001E22F7"/>
    <w:rsid w:val="001E4C84"/>
    <w:rsid w:val="001E5CB8"/>
    <w:rsid w:val="001F40BD"/>
    <w:rsid w:val="00202DE2"/>
    <w:rsid w:val="00204298"/>
    <w:rsid w:val="00207241"/>
    <w:rsid w:val="00217167"/>
    <w:rsid w:val="002212AC"/>
    <w:rsid w:val="00222DE7"/>
    <w:rsid w:val="002230C9"/>
    <w:rsid w:val="0022351B"/>
    <w:rsid w:val="00230659"/>
    <w:rsid w:val="0023764A"/>
    <w:rsid w:val="00240A8E"/>
    <w:rsid w:val="002417F7"/>
    <w:rsid w:val="002419FD"/>
    <w:rsid w:val="00250876"/>
    <w:rsid w:val="002514D2"/>
    <w:rsid w:val="00252883"/>
    <w:rsid w:val="00253292"/>
    <w:rsid w:val="0025377C"/>
    <w:rsid w:val="0025497B"/>
    <w:rsid w:val="00254D15"/>
    <w:rsid w:val="00260F6D"/>
    <w:rsid w:val="00262B6D"/>
    <w:rsid w:val="00263F03"/>
    <w:rsid w:val="00265303"/>
    <w:rsid w:val="00266C66"/>
    <w:rsid w:val="00267E5C"/>
    <w:rsid w:val="0027380E"/>
    <w:rsid w:val="00274860"/>
    <w:rsid w:val="00277E6A"/>
    <w:rsid w:val="0028389D"/>
    <w:rsid w:val="00284878"/>
    <w:rsid w:val="002903C9"/>
    <w:rsid w:val="0029493A"/>
    <w:rsid w:val="002973F5"/>
    <w:rsid w:val="002A6200"/>
    <w:rsid w:val="002A6593"/>
    <w:rsid w:val="002B4DD4"/>
    <w:rsid w:val="002B6A1E"/>
    <w:rsid w:val="002C021E"/>
    <w:rsid w:val="002C1313"/>
    <w:rsid w:val="002C27D0"/>
    <w:rsid w:val="002C641D"/>
    <w:rsid w:val="002C6AA9"/>
    <w:rsid w:val="002D5BBB"/>
    <w:rsid w:val="002E4598"/>
    <w:rsid w:val="002F05F8"/>
    <w:rsid w:val="002F0805"/>
    <w:rsid w:val="002F2199"/>
    <w:rsid w:val="002F378C"/>
    <w:rsid w:val="002F39E1"/>
    <w:rsid w:val="002F53F1"/>
    <w:rsid w:val="00301541"/>
    <w:rsid w:val="0030723F"/>
    <w:rsid w:val="003079D8"/>
    <w:rsid w:val="00310263"/>
    <w:rsid w:val="00317AAF"/>
    <w:rsid w:val="003257C4"/>
    <w:rsid w:val="00333156"/>
    <w:rsid w:val="0034025C"/>
    <w:rsid w:val="00342811"/>
    <w:rsid w:val="00344666"/>
    <w:rsid w:val="00345D0B"/>
    <w:rsid w:val="00351F08"/>
    <w:rsid w:val="0035251B"/>
    <w:rsid w:val="00353835"/>
    <w:rsid w:val="00354F19"/>
    <w:rsid w:val="0035670A"/>
    <w:rsid w:val="00361A8F"/>
    <w:rsid w:val="003763B6"/>
    <w:rsid w:val="00376F8A"/>
    <w:rsid w:val="003806E9"/>
    <w:rsid w:val="00385CD0"/>
    <w:rsid w:val="00390699"/>
    <w:rsid w:val="003944C4"/>
    <w:rsid w:val="0039539D"/>
    <w:rsid w:val="003A1775"/>
    <w:rsid w:val="003A226A"/>
    <w:rsid w:val="003B5CCD"/>
    <w:rsid w:val="003C0E99"/>
    <w:rsid w:val="003D0E40"/>
    <w:rsid w:val="003D4AC9"/>
    <w:rsid w:val="003D77A0"/>
    <w:rsid w:val="003E1936"/>
    <w:rsid w:val="003E20FF"/>
    <w:rsid w:val="003E4069"/>
    <w:rsid w:val="003E4904"/>
    <w:rsid w:val="003E5204"/>
    <w:rsid w:val="003E5F4F"/>
    <w:rsid w:val="003F175B"/>
    <w:rsid w:val="003F464C"/>
    <w:rsid w:val="003F619C"/>
    <w:rsid w:val="003F722F"/>
    <w:rsid w:val="00400205"/>
    <w:rsid w:val="00400292"/>
    <w:rsid w:val="004003F6"/>
    <w:rsid w:val="00401271"/>
    <w:rsid w:val="004038CE"/>
    <w:rsid w:val="00404A89"/>
    <w:rsid w:val="00405E22"/>
    <w:rsid w:val="0040778B"/>
    <w:rsid w:val="00407DAA"/>
    <w:rsid w:val="004105D5"/>
    <w:rsid w:val="004165BA"/>
    <w:rsid w:val="00423236"/>
    <w:rsid w:val="004233D7"/>
    <w:rsid w:val="00433936"/>
    <w:rsid w:val="00433F28"/>
    <w:rsid w:val="00437337"/>
    <w:rsid w:val="00437D22"/>
    <w:rsid w:val="00444323"/>
    <w:rsid w:val="00447FA0"/>
    <w:rsid w:val="004554EE"/>
    <w:rsid w:val="00456A41"/>
    <w:rsid w:val="00457AF4"/>
    <w:rsid w:val="0046023F"/>
    <w:rsid w:val="00464510"/>
    <w:rsid w:val="00472C12"/>
    <w:rsid w:val="0047630F"/>
    <w:rsid w:val="00480D9D"/>
    <w:rsid w:val="00483BFC"/>
    <w:rsid w:val="00487E89"/>
    <w:rsid w:val="00497562"/>
    <w:rsid w:val="004976A9"/>
    <w:rsid w:val="004A14EE"/>
    <w:rsid w:val="004A1892"/>
    <w:rsid w:val="004A2905"/>
    <w:rsid w:val="004A5ECE"/>
    <w:rsid w:val="004B1E9F"/>
    <w:rsid w:val="004B4E0F"/>
    <w:rsid w:val="004B4F05"/>
    <w:rsid w:val="004C0540"/>
    <w:rsid w:val="004D17F8"/>
    <w:rsid w:val="004D462D"/>
    <w:rsid w:val="004D6890"/>
    <w:rsid w:val="004D6FF1"/>
    <w:rsid w:val="004D7093"/>
    <w:rsid w:val="004E1ED3"/>
    <w:rsid w:val="004F3D2F"/>
    <w:rsid w:val="00500A34"/>
    <w:rsid w:val="00504BC2"/>
    <w:rsid w:val="00505B1F"/>
    <w:rsid w:val="00510A18"/>
    <w:rsid w:val="00533CDA"/>
    <w:rsid w:val="00534968"/>
    <w:rsid w:val="00540D4E"/>
    <w:rsid w:val="005424E1"/>
    <w:rsid w:val="00542993"/>
    <w:rsid w:val="00545582"/>
    <w:rsid w:val="005469F3"/>
    <w:rsid w:val="00546FF7"/>
    <w:rsid w:val="00551BC0"/>
    <w:rsid w:val="00552659"/>
    <w:rsid w:val="00555CAB"/>
    <w:rsid w:val="0055781B"/>
    <w:rsid w:val="00564D02"/>
    <w:rsid w:val="00567116"/>
    <w:rsid w:val="005711F2"/>
    <w:rsid w:val="005712A3"/>
    <w:rsid w:val="00575A0E"/>
    <w:rsid w:val="00583D11"/>
    <w:rsid w:val="00584976"/>
    <w:rsid w:val="00591520"/>
    <w:rsid w:val="00592043"/>
    <w:rsid w:val="005972F9"/>
    <w:rsid w:val="005A08ED"/>
    <w:rsid w:val="005A7253"/>
    <w:rsid w:val="005C079E"/>
    <w:rsid w:val="005C66F0"/>
    <w:rsid w:val="005D7E36"/>
    <w:rsid w:val="005E4523"/>
    <w:rsid w:val="005E7293"/>
    <w:rsid w:val="005F280E"/>
    <w:rsid w:val="005F4AAE"/>
    <w:rsid w:val="00600C10"/>
    <w:rsid w:val="00602E26"/>
    <w:rsid w:val="00606C23"/>
    <w:rsid w:val="00607C18"/>
    <w:rsid w:val="00613674"/>
    <w:rsid w:val="00617A28"/>
    <w:rsid w:val="00622D4F"/>
    <w:rsid w:val="0062754A"/>
    <w:rsid w:val="00635598"/>
    <w:rsid w:val="0063638A"/>
    <w:rsid w:val="0064246A"/>
    <w:rsid w:val="006426DC"/>
    <w:rsid w:val="00644638"/>
    <w:rsid w:val="00645274"/>
    <w:rsid w:val="00645A71"/>
    <w:rsid w:val="00652D48"/>
    <w:rsid w:val="006557E9"/>
    <w:rsid w:val="00657688"/>
    <w:rsid w:val="00660E35"/>
    <w:rsid w:val="0066336E"/>
    <w:rsid w:val="0066625C"/>
    <w:rsid w:val="00672678"/>
    <w:rsid w:val="006810BD"/>
    <w:rsid w:val="0069233F"/>
    <w:rsid w:val="0069685B"/>
    <w:rsid w:val="00697DFD"/>
    <w:rsid w:val="006A1EA8"/>
    <w:rsid w:val="006A50EE"/>
    <w:rsid w:val="006A58C5"/>
    <w:rsid w:val="006A64FC"/>
    <w:rsid w:val="006B279C"/>
    <w:rsid w:val="006B361F"/>
    <w:rsid w:val="006B6AC8"/>
    <w:rsid w:val="006B7A13"/>
    <w:rsid w:val="006B7C8E"/>
    <w:rsid w:val="006C02DE"/>
    <w:rsid w:val="006C60B1"/>
    <w:rsid w:val="006D52AE"/>
    <w:rsid w:val="006D699C"/>
    <w:rsid w:val="006D6AC6"/>
    <w:rsid w:val="006E2B7D"/>
    <w:rsid w:val="006E377F"/>
    <w:rsid w:val="006E3D1A"/>
    <w:rsid w:val="006E4F03"/>
    <w:rsid w:val="006F4E1B"/>
    <w:rsid w:val="00701887"/>
    <w:rsid w:val="0070782B"/>
    <w:rsid w:val="007178A9"/>
    <w:rsid w:val="00730723"/>
    <w:rsid w:val="00733F56"/>
    <w:rsid w:val="007442D4"/>
    <w:rsid w:val="00744CD3"/>
    <w:rsid w:val="007501D9"/>
    <w:rsid w:val="00763018"/>
    <w:rsid w:val="007663F4"/>
    <w:rsid w:val="00767DE0"/>
    <w:rsid w:val="007746D1"/>
    <w:rsid w:val="00775DA5"/>
    <w:rsid w:val="00777673"/>
    <w:rsid w:val="00777C48"/>
    <w:rsid w:val="00780BD8"/>
    <w:rsid w:val="0078139E"/>
    <w:rsid w:val="007847DF"/>
    <w:rsid w:val="00791364"/>
    <w:rsid w:val="007919D9"/>
    <w:rsid w:val="00793614"/>
    <w:rsid w:val="00794929"/>
    <w:rsid w:val="00795C3D"/>
    <w:rsid w:val="0079621A"/>
    <w:rsid w:val="007962A7"/>
    <w:rsid w:val="0079798C"/>
    <w:rsid w:val="007A31F4"/>
    <w:rsid w:val="007A46FB"/>
    <w:rsid w:val="007A6552"/>
    <w:rsid w:val="007B0629"/>
    <w:rsid w:val="007B0804"/>
    <w:rsid w:val="007B0C9D"/>
    <w:rsid w:val="007B0CC4"/>
    <w:rsid w:val="007B2376"/>
    <w:rsid w:val="007B590E"/>
    <w:rsid w:val="007C0DC2"/>
    <w:rsid w:val="007C0FD6"/>
    <w:rsid w:val="007C3C1B"/>
    <w:rsid w:val="007C7DCC"/>
    <w:rsid w:val="007D36C7"/>
    <w:rsid w:val="007D3D92"/>
    <w:rsid w:val="007D5C57"/>
    <w:rsid w:val="007D723D"/>
    <w:rsid w:val="007E42AB"/>
    <w:rsid w:val="007F0869"/>
    <w:rsid w:val="007F5AEF"/>
    <w:rsid w:val="00802177"/>
    <w:rsid w:val="00804E24"/>
    <w:rsid w:val="0081013B"/>
    <w:rsid w:val="0081144E"/>
    <w:rsid w:val="0081264A"/>
    <w:rsid w:val="00812830"/>
    <w:rsid w:val="008145C4"/>
    <w:rsid w:val="008216DF"/>
    <w:rsid w:val="00823255"/>
    <w:rsid w:val="008238AB"/>
    <w:rsid w:val="00823FD3"/>
    <w:rsid w:val="00833B17"/>
    <w:rsid w:val="00843A29"/>
    <w:rsid w:val="00844244"/>
    <w:rsid w:val="008465AB"/>
    <w:rsid w:val="008474FE"/>
    <w:rsid w:val="00852E03"/>
    <w:rsid w:val="00853D93"/>
    <w:rsid w:val="00855453"/>
    <w:rsid w:val="00860B81"/>
    <w:rsid w:val="0086440A"/>
    <w:rsid w:val="0086465F"/>
    <w:rsid w:val="008719FA"/>
    <w:rsid w:val="00871A2D"/>
    <w:rsid w:val="008725D6"/>
    <w:rsid w:val="00875621"/>
    <w:rsid w:val="00876259"/>
    <w:rsid w:val="00877232"/>
    <w:rsid w:val="00877726"/>
    <w:rsid w:val="00891C0A"/>
    <w:rsid w:val="00896281"/>
    <w:rsid w:val="00896C18"/>
    <w:rsid w:val="00897CAC"/>
    <w:rsid w:val="00897D2C"/>
    <w:rsid w:val="008A1B33"/>
    <w:rsid w:val="008A3552"/>
    <w:rsid w:val="008A5E6D"/>
    <w:rsid w:val="008A5F39"/>
    <w:rsid w:val="008A6D0A"/>
    <w:rsid w:val="008A77E5"/>
    <w:rsid w:val="008C454A"/>
    <w:rsid w:val="008C5390"/>
    <w:rsid w:val="008C60F1"/>
    <w:rsid w:val="008C78B3"/>
    <w:rsid w:val="008C7B7F"/>
    <w:rsid w:val="008D2DB9"/>
    <w:rsid w:val="008D330F"/>
    <w:rsid w:val="008D485F"/>
    <w:rsid w:val="008D7F65"/>
    <w:rsid w:val="008E16A3"/>
    <w:rsid w:val="008E1ACB"/>
    <w:rsid w:val="008E322F"/>
    <w:rsid w:val="008E42BD"/>
    <w:rsid w:val="008E5DFD"/>
    <w:rsid w:val="008F13F2"/>
    <w:rsid w:val="008F1409"/>
    <w:rsid w:val="009018C4"/>
    <w:rsid w:val="0090254F"/>
    <w:rsid w:val="009057A4"/>
    <w:rsid w:val="00905F4E"/>
    <w:rsid w:val="00907241"/>
    <w:rsid w:val="0090773A"/>
    <w:rsid w:val="00907C6A"/>
    <w:rsid w:val="009112A6"/>
    <w:rsid w:val="009136B3"/>
    <w:rsid w:val="00927353"/>
    <w:rsid w:val="00940533"/>
    <w:rsid w:val="00940877"/>
    <w:rsid w:val="00941685"/>
    <w:rsid w:val="00941F80"/>
    <w:rsid w:val="00943F09"/>
    <w:rsid w:val="009460E8"/>
    <w:rsid w:val="009464D5"/>
    <w:rsid w:val="0096577C"/>
    <w:rsid w:val="00966834"/>
    <w:rsid w:val="00973262"/>
    <w:rsid w:val="009804C0"/>
    <w:rsid w:val="00981604"/>
    <w:rsid w:val="00983B19"/>
    <w:rsid w:val="009858DB"/>
    <w:rsid w:val="00992668"/>
    <w:rsid w:val="009929C7"/>
    <w:rsid w:val="009A2ABF"/>
    <w:rsid w:val="009A5B41"/>
    <w:rsid w:val="009A6AFF"/>
    <w:rsid w:val="009B07FD"/>
    <w:rsid w:val="009B3E67"/>
    <w:rsid w:val="009B4593"/>
    <w:rsid w:val="009C2A58"/>
    <w:rsid w:val="009D094F"/>
    <w:rsid w:val="009D0C0F"/>
    <w:rsid w:val="009D579E"/>
    <w:rsid w:val="009D5A3A"/>
    <w:rsid w:val="009D717A"/>
    <w:rsid w:val="009E10E5"/>
    <w:rsid w:val="009E147C"/>
    <w:rsid w:val="009E1C6D"/>
    <w:rsid w:val="009E260D"/>
    <w:rsid w:val="009E33D2"/>
    <w:rsid w:val="009F5585"/>
    <w:rsid w:val="009F7957"/>
    <w:rsid w:val="00A05A80"/>
    <w:rsid w:val="00A05F5C"/>
    <w:rsid w:val="00A0673F"/>
    <w:rsid w:val="00A0784F"/>
    <w:rsid w:val="00A10BDB"/>
    <w:rsid w:val="00A124C4"/>
    <w:rsid w:val="00A1366E"/>
    <w:rsid w:val="00A175BC"/>
    <w:rsid w:val="00A17AC0"/>
    <w:rsid w:val="00A22BE5"/>
    <w:rsid w:val="00A33CD7"/>
    <w:rsid w:val="00A403D2"/>
    <w:rsid w:val="00A415B2"/>
    <w:rsid w:val="00A454E9"/>
    <w:rsid w:val="00A50A0C"/>
    <w:rsid w:val="00A51929"/>
    <w:rsid w:val="00A5373B"/>
    <w:rsid w:val="00A5565B"/>
    <w:rsid w:val="00A60264"/>
    <w:rsid w:val="00A62440"/>
    <w:rsid w:val="00A64B4A"/>
    <w:rsid w:val="00A657A3"/>
    <w:rsid w:val="00A65B50"/>
    <w:rsid w:val="00A71D90"/>
    <w:rsid w:val="00A729C5"/>
    <w:rsid w:val="00A729F3"/>
    <w:rsid w:val="00A735FC"/>
    <w:rsid w:val="00A75337"/>
    <w:rsid w:val="00A75A71"/>
    <w:rsid w:val="00A75E50"/>
    <w:rsid w:val="00A7661F"/>
    <w:rsid w:val="00A85167"/>
    <w:rsid w:val="00A91ED6"/>
    <w:rsid w:val="00A9365E"/>
    <w:rsid w:val="00A93850"/>
    <w:rsid w:val="00A93F3B"/>
    <w:rsid w:val="00A953FA"/>
    <w:rsid w:val="00A95A0E"/>
    <w:rsid w:val="00A95FCA"/>
    <w:rsid w:val="00A96928"/>
    <w:rsid w:val="00A9707D"/>
    <w:rsid w:val="00AA00F5"/>
    <w:rsid w:val="00AA0774"/>
    <w:rsid w:val="00AA5F98"/>
    <w:rsid w:val="00AB15FE"/>
    <w:rsid w:val="00AB2BF1"/>
    <w:rsid w:val="00AB5213"/>
    <w:rsid w:val="00AB52BA"/>
    <w:rsid w:val="00AC7C87"/>
    <w:rsid w:val="00AD2C19"/>
    <w:rsid w:val="00AD2F0D"/>
    <w:rsid w:val="00AD3307"/>
    <w:rsid w:val="00AD6018"/>
    <w:rsid w:val="00AE774C"/>
    <w:rsid w:val="00AF243B"/>
    <w:rsid w:val="00AF2981"/>
    <w:rsid w:val="00B01B04"/>
    <w:rsid w:val="00B066A6"/>
    <w:rsid w:val="00B06AD3"/>
    <w:rsid w:val="00B14096"/>
    <w:rsid w:val="00B203D5"/>
    <w:rsid w:val="00B211C7"/>
    <w:rsid w:val="00B222A7"/>
    <w:rsid w:val="00B33F41"/>
    <w:rsid w:val="00B4414D"/>
    <w:rsid w:val="00B46895"/>
    <w:rsid w:val="00B55DC8"/>
    <w:rsid w:val="00B63001"/>
    <w:rsid w:val="00B64E9D"/>
    <w:rsid w:val="00B66B92"/>
    <w:rsid w:val="00B66BCD"/>
    <w:rsid w:val="00B7453C"/>
    <w:rsid w:val="00B81D60"/>
    <w:rsid w:val="00B82B1B"/>
    <w:rsid w:val="00B83161"/>
    <w:rsid w:val="00B912AD"/>
    <w:rsid w:val="00B96354"/>
    <w:rsid w:val="00BA0AAC"/>
    <w:rsid w:val="00BA0AC8"/>
    <w:rsid w:val="00BA18F0"/>
    <w:rsid w:val="00BA4FD1"/>
    <w:rsid w:val="00BA599D"/>
    <w:rsid w:val="00BA63DC"/>
    <w:rsid w:val="00BB2CDF"/>
    <w:rsid w:val="00BB63BE"/>
    <w:rsid w:val="00BB7C88"/>
    <w:rsid w:val="00BC0C03"/>
    <w:rsid w:val="00BC1ADC"/>
    <w:rsid w:val="00BC26D5"/>
    <w:rsid w:val="00BC35BC"/>
    <w:rsid w:val="00BD11F2"/>
    <w:rsid w:val="00BD42B4"/>
    <w:rsid w:val="00BD60BC"/>
    <w:rsid w:val="00BE4028"/>
    <w:rsid w:val="00BE4066"/>
    <w:rsid w:val="00BE61D3"/>
    <w:rsid w:val="00BE691B"/>
    <w:rsid w:val="00BE7107"/>
    <w:rsid w:val="00BE77DD"/>
    <w:rsid w:val="00BF1B38"/>
    <w:rsid w:val="00BF2DEB"/>
    <w:rsid w:val="00BF2F6E"/>
    <w:rsid w:val="00BF6383"/>
    <w:rsid w:val="00C05901"/>
    <w:rsid w:val="00C07197"/>
    <w:rsid w:val="00C10E7E"/>
    <w:rsid w:val="00C1225A"/>
    <w:rsid w:val="00C12A58"/>
    <w:rsid w:val="00C13B23"/>
    <w:rsid w:val="00C13FDD"/>
    <w:rsid w:val="00C17197"/>
    <w:rsid w:val="00C24861"/>
    <w:rsid w:val="00C2597D"/>
    <w:rsid w:val="00C274D6"/>
    <w:rsid w:val="00C276B8"/>
    <w:rsid w:val="00C31897"/>
    <w:rsid w:val="00C345A8"/>
    <w:rsid w:val="00C358A8"/>
    <w:rsid w:val="00C437C6"/>
    <w:rsid w:val="00C46D26"/>
    <w:rsid w:val="00C5117D"/>
    <w:rsid w:val="00C523A4"/>
    <w:rsid w:val="00C53208"/>
    <w:rsid w:val="00C5377D"/>
    <w:rsid w:val="00C57BEB"/>
    <w:rsid w:val="00C60F38"/>
    <w:rsid w:val="00C65E4D"/>
    <w:rsid w:val="00C6669B"/>
    <w:rsid w:val="00C66C5E"/>
    <w:rsid w:val="00C70939"/>
    <w:rsid w:val="00C70E8B"/>
    <w:rsid w:val="00C73E01"/>
    <w:rsid w:val="00C75D6D"/>
    <w:rsid w:val="00C85324"/>
    <w:rsid w:val="00C90667"/>
    <w:rsid w:val="00C9228A"/>
    <w:rsid w:val="00CA294B"/>
    <w:rsid w:val="00CB184C"/>
    <w:rsid w:val="00CB1E88"/>
    <w:rsid w:val="00CB2DE8"/>
    <w:rsid w:val="00CC13DD"/>
    <w:rsid w:val="00CC387B"/>
    <w:rsid w:val="00CC4C9E"/>
    <w:rsid w:val="00CC5215"/>
    <w:rsid w:val="00CC6CDC"/>
    <w:rsid w:val="00CC7B7C"/>
    <w:rsid w:val="00CD6D6E"/>
    <w:rsid w:val="00CE1434"/>
    <w:rsid w:val="00CE1769"/>
    <w:rsid w:val="00CF45EC"/>
    <w:rsid w:val="00D066A9"/>
    <w:rsid w:val="00D0798B"/>
    <w:rsid w:val="00D10520"/>
    <w:rsid w:val="00D13F72"/>
    <w:rsid w:val="00D179CD"/>
    <w:rsid w:val="00D208A6"/>
    <w:rsid w:val="00D22C8E"/>
    <w:rsid w:val="00D23187"/>
    <w:rsid w:val="00D274F8"/>
    <w:rsid w:val="00D30238"/>
    <w:rsid w:val="00D31F46"/>
    <w:rsid w:val="00D37C64"/>
    <w:rsid w:val="00D435DA"/>
    <w:rsid w:val="00D43BBB"/>
    <w:rsid w:val="00D45A37"/>
    <w:rsid w:val="00D524E7"/>
    <w:rsid w:val="00D52A62"/>
    <w:rsid w:val="00D538A3"/>
    <w:rsid w:val="00D54031"/>
    <w:rsid w:val="00D543F7"/>
    <w:rsid w:val="00D54BCE"/>
    <w:rsid w:val="00D56BF5"/>
    <w:rsid w:val="00D60993"/>
    <w:rsid w:val="00D6145F"/>
    <w:rsid w:val="00D636F9"/>
    <w:rsid w:val="00D66D95"/>
    <w:rsid w:val="00D67996"/>
    <w:rsid w:val="00D74157"/>
    <w:rsid w:val="00D74E99"/>
    <w:rsid w:val="00D772B7"/>
    <w:rsid w:val="00D83EFB"/>
    <w:rsid w:val="00D8468A"/>
    <w:rsid w:val="00D85DA9"/>
    <w:rsid w:val="00D93740"/>
    <w:rsid w:val="00D947FC"/>
    <w:rsid w:val="00D9490E"/>
    <w:rsid w:val="00D958E9"/>
    <w:rsid w:val="00D96E74"/>
    <w:rsid w:val="00D977A6"/>
    <w:rsid w:val="00D97D96"/>
    <w:rsid w:val="00DA1306"/>
    <w:rsid w:val="00DA16A1"/>
    <w:rsid w:val="00DB1890"/>
    <w:rsid w:val="00DB376C"/>
    <w:rsid w:val="00DB40EE"/>
    <w:rsid w:val="00DB66CB"/>
    <w:rsid w:val="00DC0E44"/>
    <w:rsid w:val="00DC142D"/>
    <w:rsid w:val="00DC16A2"/>
    <w:rsid w:val="00DD053D"/>
    <w:rsid w:val="00DD121D"/>
    <w:rsid w:val="00DD30AF"/>
    <w:rsid w:val="00DD7B1B"/>
    <w:rsid w:val="00DF385C"/>
    <w:rsid w:val="00DF3A14"/>
    <w:rsid w:val="00E00D52"/>
    <w:rsid w:val="00E01254"/>
    <w:rsid w:val="00E03284"/>
    <w:rsid w:val="00E04039"/>
    <w:rsid w:val="00E05197"/>
    <w:rsid w:val="00E0596C"/>
    <w:rsid w:val="00E05D3F"/>
    <w:rsid w:val="00E062BE"/>
    <w:rsid w:val="00E06CC9"/>
    <w:rsid w:val="00E10988"/>
    <w:rsid w:val="00E11EB1"/>
    <w:rsid w:val="00E1442C"/>
    <w:rsid w:val="00E15AC4"/>
    <w:rsid w:val="00E2197B"/>
    <w:rsid w:val="00E23843"/>
    <w:rsid w:val="00E2511F"/>
    <w:rsid w:val="00E30BC3"/>
    <w:rsid w:val="00E47757"/>
    <w:rsid w:val="00E51AA5"/>
    <w:rsid w:val="00E53C40"/>
    <w:rsid w:val="00E53D57"/>
    <w:rsid w:val="00E55098"/>
    <w:rsid w:val="00E5515B"/>
    <w:rsid w:val="00E615C6"/>
    <w:rsid w:val="00E617AC"/>
    <w:rsid w:val="00E63728"/>
    <w:rsid w:val="00E67F18"/>
    <w:rsid w:val="00E72CBD"/>
    <w:rsid w:val="00E736EC"/>
    <w:rsid w:val="00E75F52"/>
    <w:rsid w:val="00E76021"/>
    <w:rsid w:val="00E81CCF"/>
    <w:rsid w:val="00E827E6"/>
    <w:rsid w:val="00E844EE"/>
    <w:rsid w:val="00E8471D"/>
    <w:rsid w:val="00E8511E"/>
    <w:rsid w:val="00E86289"/>
    <w:rsid w:val="00E9669D"/>
    <w:rsid w:val="00E96860"/>
    <w:rsid w:val="00EA18AF"/>
    <w:rsid w:val="00EA3354"/>
    <w:rsid w:val="00EB18A4"/>
    <w:rsid w:val="00EB1E1A"/>
    <w:rsid w:val="00EB24ED"/>
    <w:rsid w:val="00EC46F3"/>
    <w:rsid w:val="00EC69DE"/>
    <w:rsid w:val="00ED009E"/>
    <w:rsid w:val="00ED2A36"/>
    <w:rsid w:val="00ED336D"/>
    <w:rsid w:val="00ED7319"/>
    <w:rsid w:val="00EE1B8B"/>
    <w:rsid w:val="00EE2A33"/>
    <w:rsid w:val="00EE7AAC"/>
    <w:rsid w:val="00EF14C3"/>
    <w:rsid w:val="00EF22D0"/>
    <w:rsid w:val="00EF3E07"/>
    <w:rsid w:val="00EF704C"/>
    <w:rsid w:val="00F01263"/>
    <w:rsid w:val="00F0648D"/>
    <w:rsid w:val="00F1366A"/>
    <w:rsid w:val="00F1433D"/>
    <w:rsid w:val="00F26777"/>
    <w:rsid w:val="00F26D3F"/>
    <w:rsid w:val="00F31805"/>
    <w:rsid w:val="00F351BC"/>
    <w:rsid w:val="00F36FBC"/>
    <w:rsid w:val="00F3756B"/>
    <w:rsid w:val="00F4025F"/>
    <w:rsid w:val="00F46D40"/>
    <w:rsid w:val="00F5322D"/>
    <w:rsid w:val="00F543C6"/>
    <w:rsid w:val="00F55161"/>
    <w:rsid w:val="00F56C55"/>
    <w:rsid w:val="00F60961"/>
    <w:rsid w:val="00F60FF5"/>
    <w:rsid w:val="00F6179F"/>
    <w:rsid w:val="00F86322"/>
    <w:rsid w:val="00F978F3"/>
    <w:rsid w:val="00FA13C8"/>
    <w:rsid w:val="00FA383A"/>
    <w:rsid w:val="00FA3F08"/>
    <w:rsid w:val="00FB4EBA"/>
    <w:rsid w:val="00FE04DC"/>
    <w:rsid w:val="00FE0659"/>
    <w:rsid w:val="00FE18CD"/>
    <w:rsid w:val="00FE20EE"/>
    <w:rsid w:val="00FE36E5"/>
    <w:rsid w:val="00FF146B"/>
    <w:rsid w:val="00FF291E"/>
    <w:rsid w:val="00FF3122"/>
    <w:rsid w:val="00FF4376"/>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549AFBBC"/>
  <w15:docId w15:val="{67EA7461-C79D-42ED-AB7F-54F4774A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styleId="UnresolvedMention">
    <w:name w:val="Unresolved Mention"/>
    <w:basedOn w:val="DefaultParagraphFont"/>
    <w:uiPriority w:val="99"/>
    <w:semiHidden/>
    <w:unhideWhenUsed/>
    <w:rsid w:val="00A766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8091530">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6748481">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8603743">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794633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09759916">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1632062">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5326682">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31466154">
      <w:bodyDiv w:val="1"/>
      <w:marLeft w:val="0"/>
      <w:marRight w:val="0"/>
      <w:marTop w:val="0"/>
      <w:marBottom w:val="0"/>
      <w:divBdr>
        <w:top w:val="none" w:sz="0" w:space="0" w:color="auto"/>
        <w:left w:val="none" w:sz="0" w:space="0" w:color="auto"/>
        <w:bottom w:val="none" w:sz="0" w:space="0" w:color="auto"/>
        <w:right w:val="none" w:sz="0" w:space="0" w:color="auto"/>
      </w:divBdr>
    </w:div>
    <w:div w:id="1732339076">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49738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686247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1024149">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OneDrive%20-%20InterDigital%20Communications,%20Inc\Documents\3GPP%20RAN\TSGR2_121bis-e\Docs\R2-2303749.zip" TargetMode="External"/><Relationship Id="rId21" Type="http://schemas.openxmlformats.org/officeDocument/2006/relationships/hyperlink" Target="file:///C:\Users\panidx\OneDrive%20-%20InterDigital%20Communications,%20Inc\Documents\3GPP%20RAN\TSGR2_121bis-e\Docs\R2-2303699.zip" TargetMode="External"/><Relationship Id="rId42" Type="http://schemas.openxmlformats.org/officeDocument/2006/relationships/hyperlink" Target="file:///C:\Users\panidx\OneDrive%20-%20InterDigital%20Communications,%20Inc\Documents\3GPP%20RAN\TSGR2_121bis-e\Docs\R2-2302659.zip" TargetMode="External"/><Relationship Id="rId63" Type="http://schemas.openxmlformats.org/officeDocument/2006/relationships/hyperlink" Target="file:///C:\Users\panidx\OneDrive%20-%20InterDigital%20Communications,%20Inc\Documents\3GPP%20RAN\TSGR2_121bis-e\Docs\R2-2302668.zip" TargetMode="External"/><Relationship Id="rId84" Type="http://schemas.openxmlformats.org/officeDocument/2006/relationships/hyperlink" Target="file:///C:\Users\panidx\OneDrive%20-%20InterDigital%20Communications,%20Inc\Documents\3GPP%20RAN\TSGR2_121bis-e\Docs\R2-2303773.zip" TargetMode="External"/><Relationship Id="rId138" Type="http://schemas.openxmlformats.org/officeDocument/2006/relationships/hyperlink" Target="file:///C:\Users\panidx\OneDrive%20-%20InterDigital%20Communications,%20Inc\Documents\3GPP%20RAN\TSGR2_121bis-e\Docs\R2-2303235.zip" TargetMode="External"/><Relationship Id="rId159" Type="http://schemas.openxmlformats.org/officeDocument/2006/relationships/hyperlink" Target="file:///C:\Users\panidx\OneDrive%20-%20InterDigital%20Communications,%20Inc\Documents\3GPP%20RAN\TSGR2_121bis-e\Docs\R2-2303148.zip" TargetMode="External"/><Relationship Id="rId170" Type="http://schemas.openxmlformats.org/officeDocument/2006/relationships/hyperlink" Target="file:///C:\Users\panidx\OneDrive%20-%20InterDigital%20Communications,%20Inc\Documents\3GPP%20RAN\TSGR2_121bis-e\Docs\R2-2303952.zip" TargetMode="External"/><Relationship Id="rId191" Type="http://schemas.openxmlformats.org/officeDocument/2006/relationships/hyperlink" Target="file:///C:\Users\panidx\OneDrive%20-%20InterDigital%20Communications,%20Inc\Documents\3GPP%20RAN\TSGR2_121bis-e\Docs\R2-2303904.zip" TargetMode="External"/><Relationship Id="rId205" Type="http://schemas.openxmlformats.org/officeDocument/2006/relationships/hyperlink" Target="file:///C:\Users\panidx\OneDrive%20-%20InterDigital%20Communications,%20Inc\Documents\3GPP%20RAN\TSGR2_121bis-e\Docs\R2-2303723.zip" TargetMode="External"/><Relationship Id="rId107" Type="http://schemas.openxmlformats.org/officeDocument/2006/relationships/hyperlink" Target="file:///C:\Users\panidx\OneDrive%20-%20InterDigital%20Communications,%20Inc\Documents\3GPP%20RAN\TSGR2_121bis-e\Docs\R2-2303146.zip" TargetMode="External"/><Relationship Id="rId11" Type="http://schemas.openxmlformats.org/officeDocument/2006/relationships/hyperlink" Target="file:///C:\Users\panidx\OneDrive%20-%20InterDigital%20Communications,%20Inc\Documents\3GPP%20RAN\TSGR2_121bis-e\Docs\R2-2303920.zip" TargetMode="External"/><Relationship Id="rId32" Type="http://schemas.openxmlformats.org/officeDocument/2006/relationships/hyperlink" Target="file:///C:\Users\panidx\OneDrive%20-%20InterDigital%20Communications,%20Inc\Documents\3GPP%20RAN\TSGR2_121bis-e\Docs\R2-2304356.zip" TargetMode="External"/><Relationship Id="rId53" Type="http://schemas.openxmlformats.org/officeDocument/2006/relationships/hyperlink" Target="file:///C:\Users\panidx\OneDrive%20-%20InterDigital%20Communications,%20Inc\Documents\3GPP%20RAN\TSGR2_121bis-e\Docs\R2-2304481.zip" TargetMode="External"/><Relationship Id="rId74" Type="http://schemas.openxmlformats.org/officeDocument/2006/relationships/hyperlink" Target="file:///C:\Users\panidx\OneDrive%20-%20InterDigital%20Communications,%20Inc\Documents\3GPP%20RAN\TSGR2_121bis-e\Docs\R2-2303152.zip" TargetMode="External"/><Relationship Id="rId128" Type="http://schemas.openxmlformats.org/officeDocument/2006/relationships/hyperlink" Target="file:///C:\Users\panidx\OneDrive%20-%20InterDigital%20Communications,%20Inc\Documents\3GPP%20RAN\TSGR2_121bis-e\Docs\R2-2303172.zip" TargetMode="External"/><Relationship Id="rId149" Type="http://schemas.openxmlformats.org/officeDocument/2006/relationships/hyperlink" Target="file:///C:\Users\panidx\OneDrive%20-%20InterDigital%20Communications,%20Inc\Documents\3GPP%20RAN\TSGR2_121bis-e\Docs\R2-2302867.zip" TargetMode="External"/><Relationship Id="rId5" Type="http://schemas.openxmlformats.org/officeDocument/2006/relationships/webSettings" Target="webSettings.xml"/><Relationship Id="rId90" Type="http://schemas.openxmlformats.org/officeDocument/2006/relationships/hyperlink" Target="file:///C:\Users\panidx\OneDrive%20-%20InterDigital%20Communications,%20Inc\Documents\3GPP%20RAN\TSGR2_121bis-e\Docs\R2-2303984.zip" TargetMode="External"/><Relationship Id="rId95" Type="http://schemas.openxmlformats.org/officeDocument/2006/relationships/hyperlink" Target="file:///C:\Users\panidx\OneDrive%20-%20InterDigital%20Communications,%20Inc\Documents\3GPP%20RAN\TSGR2_121bis-e\Docs\R2-2303247.zip" TargetMode="External"/><Relationship Id="rId160" Type="http://schemas.openxmlformats.org/officeDocument/2006/relationships/hyperlink" Target="file:///C:\Users\panidx\OneDrive%20-%20InterDigital%20Communications,%20Inc\Documents\3GPP%20RAN\TSGR2_121bis-e\Docs\R2-2303260.zip" TargetMode="External"/><Relationship Id="rId165" Type="http://schemas.openxmlformats.org/officeDocument/2006/relationships/hyperlink" Target="file:///C:\Users\panidx\OneDrive%20-%20InterDigital%20Communications,%20Inc\Documents\3GPP%20RAN\TSGR2_121bis-e\Docs\R2-2303791.zip" TargetMode="External"/><Relationship Id="rId181" Type="http://schemas.openxmlformats.org/officeDocument/2006/relationships/hyperlink" Target="file:///C:\Users\panidx\OneDrive%20-%20InterDigital%20Communications,%20Inc\Documents\3GPP%20RAN\TSGR2_121bis-e\Docs\R2-2302262.zip" TargetMode="External"/><Relationship Id="rId186" Type="http://schemas.openxmlformats.org/officeDocument/2006/relationships/hyperlink" Target="file:///C:\Users\panidx\OneDrive%20-%20InterDigital%20Communications,%20Inc\Documents\3GPP%20RAN\TSGR2_121bis-e\Docs\R2-2303403.zip" TargetMode="External"/><Relationship Id="rId216" Type="http://schemas.openxmlformats.org/officeDocument/2006/relationships/fontTable" Target="fontTable.xml"/><Relationship Id="rId211" Type="http://schemas.openxmlformats.org/officeDocument/2006/relationships/hyperlink" Target="file:///C:\Users\panidx\OneDrive%20-%20InterDigital%20Communications,%20Inc\Documents\3GPP%20RAN\TSGR2_121bis-e\Docs\R2-2303382.zip" TargetMode="External"/><Relationship Id="rId22" Type="http://schemas.openxmlformats.org/officeDocument/2006/relationships/hyperlink" Target="file:///C:\Users\panidx\OneDrive%20-%20InterDigital%20Communications,%20Inc\Documents\3GPP%20RAN\TSGR2_121bis-e\Docs\R2-2304179.zip" TargetMode="External"/><Relationship Id="rId27" Type="http://schemas.openxmlformats.org/officeDocument/2006/relationships/hyperlink" Target="file:///C:\Users\panidx\OneDrive%20-%20InterDigital%20Communications,%20Inc\Documents\3GPP%20RAN\TSGR2_121bis-e\Docs\R2-2304355.zip" TargetMode="External"/><Relationship Id="rId43" Type="http://schemas.openxmlformats.org/officeDocument/2006/relationships/hyperlink" Target="file:///C:\Users\panidx\OneDrive%20-%20InterDigital%20Communications,%20Inc\Documents\3GPP%20RAN\TSGR2_121bis-e\Docs\R2-2303920.zip" TargetMode="External"/><Relationship Id="rId48" Type="http://schemas.openxmlformats.org/officeDocument/2006/relationships/hyperlink" Target="file:///C:\Users\panidx\OneDrive%20-%20InterDigital%20Communications,%20Inc\Documents\3GPP%20RAN\TSGR2_121bis-e\Docs\R2-2304446.zip" TargetMode="External"/><Relationship Id="rId64" Type="http://schemas.openxmlformats.org/officeDocument/2006/relationships/hyperlink" Target="file:///C:\Users\panidx\OneDrive%20-%20InterDigital%20Communications,%20Inc\Documents\3GPP%20RAN\TSGR2_121bis-e\Docs\R2-2303101.zip" TargetMode="External"/><Relationship Id="rId69" Type="http://schemas.openxmlformats.org/officeDocument/2006/relationships/hyperlink" Target="file:///C:\Users\panidx\OneDrive%20-%20InterDigital%20Communications,%20Inc\Documents\3GPP%20RAN\TSGR2_121bis-e\Docs\R2-2302487.zip" TargetMode="External"/><Relationship Id="rId113" Type="http://schemas.openxmlformats.org/officeDocument/2006/relationships/hyperlink" Target="file:///C:\Users\panidx\OneDrive%20-%20InterDigital%20Communications,%20Inc\Documents\3GPP%20RAN\TSGR2_121bis-e\Docs\R2-2303481.zip" TargetMode="External"/><Relationship Id="rId118" Type="http://schemas.openxmlformats.org/officeDocument/2006/relationships/hyperlink" Target="file:///C:\Users\panidx\OneDrive%20-%20InterDigital%20Communications,%20Inc\Documents\3GPP%20RAN\TSGR2_121bis-e\Docs\R2-2303793.zip" TargetMode="External"/><Relationship Id="rId134" Type="http://schemas.openxmlformats.org/officeDocument/2006/relationships/hyperlink" Target="file:///C:\Users\panidx\OneDrive%20-%20InterDigital%20Communications,%20Inc\Documents\3GPP%20RAN\TSGR2_121bis-e\Docs\R2-2303068.zip" TargetMode="External"/><Relationship Id="rId139" Type="http://schemas.openxmlformats.org/officeDocument/2006/relationships/hyperlink" Target="file:///C:\Users\panidx\OneDrive%20-%20InterDigital%20Communications,%20Inc\Documents\3GPP%20RAN\TSGR2_121bis-e\Docs\R2-2303402.zip" TargetMode="External"/><Relationship Id="rId80" Type="http://schemas.openxmlformats.org/officeDocument/2006/relationships/hyperlink" Target="file:///C:\Users\panidx\OneDrive%20-%20InterDigital%20Communications,%20Inc\Documents\3GPP%20RAN\TSGR2_121bis-e\Docs\R2-2303600.zip" TargetMode="External"/><Relationship Id="rId85" Type="http://schemas.openxmlformats.org/officeDocument/2006/relationships/hyperlink" Target="file:///C:\Users\panidx\OneDrive%20-%20InterDigital%20Communications,%20Inc\Documents\3GPP%20RAN\TSGR2_121bis-e\Docs\R2-2303792.zip" TargetMode="External"/><Relationship Id="rId150" Type="http://schemas.openxmlformats.org/officeDocument/2006/relationships/hyperlink" Target="file:///C:\Users\panidx\OneDrive%20-%20InterDigital%20Communications,%20Inc\Documents\3GPP%20RAN\TSGR2_121bis-e\Docs\R2-2304453.zip" TargetMode="External"/><Relationship Id="rId155" Type="http://schemas.openxmlformats.org/officeDocument/2006/relationships/hyperlink" Target="file:///C:\Users\panidx\OneDrive%20-%20InterDigital%20Communications,%20Inc\Documents\3GPP%20RAN\TSGR2_121bis-e\Docs\R2-2302905.zip" TargetMode="External"/><Relationship Id="rId171" Type="http://schemas.openxmlformats.org/officeDocument/2006/relationships/hyperlink" Target="file:///C:\Users\panidx\OneDrive%20-%20InterDigital%20Communications,%20Inc\Documents\3GPP%20RAN\TSGR2_121bis-e\Docs\R2-2303992.zip" TargetMode="External"/><Relationship Id="rId176" Type="http://schemas.openxmlformats.org/officeDocument/2006/relationships/hyperlink" Target="file:///C:\Users\panidx\OneDrive%20-%20InterDigital%20Communications,%20Inc\Documents\3GPP%20RAN\TSGR2_121bis-e\Docs\R2-2303528.zip" TargetMode="External"/><Relationship Id="rId192" Type="http://schemas.openxmlformats.org/officeDocument/2006/relationships/hyperlink" Target="file:///C:\Users\panidx\OneDrive%20-%20InterDigital%20Communications,%20Inc\Documents\3GPP%20RAN\TSGR2_121bis-e\Docs\R2-2303954.zip" TargetMode="External"/><Relationship Id="rId197" Type="http://schemas.openxmlformats.org/officeDocument/2006/relationships/hyperlink" Target="file:///C:\Users\panidx\OneDrive%20-%20InterDigital%20Communications,%20Inc\Documents\3GPP%20RAN\TSGR2_121bis-e\Docs\R2-2303816.zip" TargetMode="External"/><Relationship Id="rId206" Type="http://schemas.openxmlformats.org/officeDocument/2006/relationships/hyperlink" Target="file:///C:\Users\panidx\OneDrive%20-%20InterDigital%20Communications,%20Inc\Documents\3GPP%20RAN\TSGR2_121bis-e\Docs\R2-2302690.zip" TargetMode="External"/><Relationship Id="rId201" Type="http://schemas.openxmlformats.org/officeDocument/2006/relationships/hyperlink" Target="file:///C:\Users\panidx\OneDrive%20-%20InterDigital%20Communications,%20Inc\Documents\3GPP%20RAN\TSGR2_121bis-e\Docs\R2-2302689.zip" TargetMode="External"/><Relationship Id="rId12" Type="http://schemas.openxmlformats.org/officeDocument/2006/relationships/hyperlink" Target="file:///C:\Users\panidx\OneDrive%20-%20InterDigital%20Communications,%20Inc\Documents\3GPP%20RAN\TSGR2_121bis-e\Docs\R2-2303921.zip" TargetMode="External"/><Relationship Id="rId17" Type="http://schemas.openxmlformats.org/officeDocument/2006/relationships/hyperlink" Target="file:///C:\Users\panidx\OneDrive%20-%20InterDigital%20Communications,%20Inc\Documents\3GPP%20RAN\TSGR2_121bis-e\Docs\R2-2303056.zip" TargetMode="External"/><Relationship Id="rId33" Type="http://schemas.openxmlformats.org/officeDocument/2006/relationships/hyperlink" Target="file:///C:\Users\panidx\OneDrive%20-%20InterDigital%20Communications,%20Inc\Documents\3GPP%20RAN\TSGR2_121bis-e\Docs\R2-2302660.zip" TargetMode="External"/><Relationship Id="rId38" Type="http://schemas.openxmlformats.org/officeDocument/2006/relationships/hyperlink" Target="file:///C:\Users\panidx\OneDrive%20-%20InterDigital%20Communications,%20Inc\Documents\3GPP%20RAN\TSGR2_121bis-e\Docs\R2-2304057.zip" TargetMode="External"/><Relationship Id="rId59" Type="http://schemas.openxmlformats.org/officeDocument/2006/relationships/hyperlink" Target="file:///C:\Users\panidx\OneDrive%20-%20InterDigital%20Communications,%20Inc\Documents\3GPP%20RAN\TSGR2_121bis-e\Docs\R2-2304352.zip" TargetMode="External"/><Relationship Id="rId103" Type="http://schemas.openxmlformats.org/officeDocument/2006/relationships/hyperlink" Target="file:///C:\Users\panidx\OneDrive%20-%20InterDigital%20Communications,%20Inc\Documents\3GPP%20RAN\TSGR2_121bis-e\Docs\R2-2303077.zip" TargetMode="External"/><Relationship Id="rId108" Type="http://schemas.openxmlformats.org/officeDocument/2006/relationships/hyperlink" Target="file:///C:\Users\panidx\OneDrive%20-%20InterDigital%20Communications,%20Inc\Documents\3GPP%20RAN\TSGR2_121bis-e\Docs\R2-2303161.zip" TargetMode="External"/><Relationship Id="rId124" Type="http://schemas.openxmlformats.org/officeDocument/2006/relationships/hyperlink" Target="file:///C:\Users\panidx\OneDrive%20-%20InterDigital%20Communications,%20Inc\Documents\3GPP%20RAN\TSGR2_121bis-e\Docs\R2-2302444.zip" TargetMode="External"/><Relationship Id="rId129" Type="http://schemas.openxmlformats.org/officeDocument/2006/relationships/hyperlink" Target="file:///C:\Users\panidx\OneDrive%20-%20InterDigital%20Communications,%20Inc\Documents\3GPP%20RAN\TSGR2_121bis-e\Docs\R2-2302681.zip" TargetMode="External"/><Relationship Id="rId54" Type="http://schemas.openxmlformats.org/officeDocument/2006/relationships/hyperlink" Target="file:///C:\Users\panidx\OneDrive%20-%20InterDigital%20Communications,%20Inc\Documents\3GPP%20RAN\TSGR2_121bis-e\Docs\R2-2304179.zip" TargetMode="External"/><Relationship Id="rId70" Type="http://schemas.openxmlformats.org/officeDocument/2006/relationships/hyperlink" Target="file:///C:\Users\panidx\OneDrive%20-%20InterDigital%20Communications,%20Inc\Documents\3GPP%20RAN\TSGR2_121bis-e\Docs\R2-2302797.zip" TargetMode="External"/><Relationship Id="rId75" Type="http://schemas.openxmlformats.org/officeDocument/2006/relationships/hyperlink" Target="file:///C:\Users\panidx\OneDrive%20-%20InterDigital%20Communications,%20Inc\Documents\3GPP%20RAN\TSGR2_121bis-e\Docs\R2-2303257.zip" TargetMode="External"/><Relationship Id="rId91" Type="http://schemas.openxmlformats.org/officeDocument/2006/relationships/hyperlink" Target="file:///C:\Users\panidx\OneDrive%20-%20InterDigital%20Communications,%20Inc\Documents\3GPP%20RAN\TSGR2_121bis-e\Docs\R2-2304080.zip" TargetMode="External"/><Relationship Id="rId96" Type="http://schemas.openxmlformats.org/officeDocument/2006/relationships/hyperlink" Target="file:///C:\Users\panidx\OneDrive%20-%20InterDigital%20Communications,%20Inc\Documents\3GPP%20RAN\TSGR2_121bis-e\Docs\R2-2303514.zip" TargetMode="External"/><Relationship Id="rId140" Type="http://schemas.openxmlformats.org/officeDocument/2006/relationships/hyperlink" Target="file:///C:\Users\panidx\OneDrive%20-%20InterDigital%20Communications,%20Inc\Documents\3GPP%20RAN\TSGR2_121bis-e\Docs\R2-2303430.zip" TargetMode="External"/><Relationship Id="rId145" Type="http://schemas.openxmlformats.org/officeDocument/2006/relationships/hyperlink" Target="file:///C:\Users\panidx\OneDrive%20-%20InterDigital%20Communications,%20Inc\Documents\3GPP%20RAN\TSGR2_121bis-e\Docs\R2-2303846.zip" TargetMode="External"/><Relationship Id="rId161" Type="http://schemas.openxmlformats.org/officeDocument/2006/relationships/hyperlink" Target="file:///C:\Users\panidx\OneDrive%20-%20InterDigital%20Communications,%20Inc\Documents\3GPP%20RAN\TSGR2_121bis-e\Docs\R2-2303401.zip" TargetMode="External"/><Relationship Id="rId166" Type="http://schemas.openxmlformats.org/officeDocument/2006/relationships/hyperlink" Target="file:///C:\Users\panidx\OneDrive%20-%20InterDigital%20Communications,%20Inc\Documents\3GPP%20RAN\TSGR2_121bis-e\Docs\R2-2303809.zip" TargetMode="External"/><Relationship Id="rId182" Type="http://schemas.openxmlformats.org/officeDocument/2006/relationships/hyperlink" Target="file:///C:\Users\panidx\OneDrive%20-%20InterDigital%20Communications,%20Inc\Documents\3GPP%20RAN\TSGR2_121bis-e\Docs\R2-2302907.zip" TargetMode="External"/><Relationship Id="rId187" Type="http://schemas.openxmlformats.org/officeDocument/2006/relationships/hyperlink" Target="file:///C:\Users\panidx\OneDrive%20-%20InterDigital%20Communications,%20Inc\Documents\3GPP%20RAN\TSGR2_121bis-e\Docs\R2-2303529.zip" TargetMode="External"/><Relationship Id="rId21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panidx\OneDrive%20-%20InterDigital%20Communications,%20Inc\Documents\3GPP%20RAN\TSGR2_121bis-e\Docs\R2-2304153.zip" TargetMode="External"/><Relationship Id="rId23" Type="http://schemas.openxmlformats.org/officeDocument/2006/relationships/hyperlink" Target="file:///C:\Users\panidx\OneDrive%20-%20InterDigital%20Communications,%20Inc\Documents\3GPP%20RAN\TSGR2_121bis-e\Docs\R2-2302668.zip" TargetMode="External"/><Relationship Id="rId28" Type="http://schemas.openxmlformats.org/officeDocument/2006/relationships/hyperlink" Target="file:///C:\Users\panidx\OneDrive%20-%20InterDigital%20Communications,%20Inc\Documents\3GPP%20RAN\TSGR2_121bis-e\Docs\R2-2304354.zip" TargetMode="External"/><Relationship Id="rId49" Type="http://schemas.openxmlformats.org/officeDocument/2006/relationships/hyperlink" Target="file:///C:\Users\panidx\OneDrive%20-%20InterDigital%20Communications,%20Inc\Documents\3GPP%20RAN\TSGR2_121bis-e\Docs\R2-2302988.zip" TargetMode="External"/><Relationship Id="rId114" Type="http://schemas.openxmlformats.org/officeDocument/2006/relationships/hyperlink" Target="file:///C:\Users\panidx\OneDrive%20-%20InterDigital%20Communications,%20Inc\Documents\3GPP%20RAN\TSGR2_121bis-e\Docs\R2-2303512.zip" TargetMode="External"/><Relationship Id="rId119" Type="http://schemas.openxmlformats.org/officeDocument/2006/relationships/hyperlink" Target="file:///C:\Users\panidx\OneDrive%20-%20InterDigital%20Communications,%20Inc\Documents\3GPP%20RAN\TSGR2_121bis-e\Docs\R2-2303824.zip" TargetMode="External"/><Relationship Id="rId44" Type="http://schemas.openxmlformats.org/officeDocument/2006/relationships/hyperlink" Target="file:///C:\Users\panidx\OneDrive%20-%20InterDigital%20Communications,%20Inc\Documents\3GPP%20RAN\TSGR2_121bis-e\Docs\R2-2303921.zip" TargetMode="External"/><Relationship Id="rId60" Type="http://schemas.openxmlformats.org/officeDocument/2006/relationships/hyperlink" Target="file:///C:\Users\panidx\OneDrive%20-%20InterDigital%20Communications,%20Inc\Documents\3GPP%20RAN\TSGR2_121bis-e\Docs\R2-2304352.zip" TargetMode="External"/><Relationship Id="rId65" Type="http://schemas.openxmlformats.org/officeDocument/2006/relationships/hyperlink" Target="file:///C:\Users\panidx\OneDrive%20-%20InterDigital%20Communications,%20Inc\Documents\3GPP%20RAN\TSGR2_121bis-e\Docs\R2-2302796.zip" TargetMode="External"/><Relationship Id="rId81" Type="http://schemas.openxmlformats.org/officeDocument/2006/relationships/hyperlink" Target="file:///C:\Users\panidx\OneDrive%20-%20InterDigital%20Communications,%20Inc\Documents\3GPP%20RAN\TSGR2_121bis-e\Docs\R2-2303653.zip" TargetMode="External"/><Relationship Id="rId86" Type="http://schemas.openxmlformats.org/officeDocument/2006/relationships/hyperlink" Target="file:///C:\Users\panidx\OneDrive%20-%20InterDigital%20Communications,%20Inc\Documents\3GPP%20RAN\TSGR2_121bis-e\Docs\R2-2303823.zip" TargetMode="External"/><Relationship Id="rId130" Type="http://schemas.openxmlformats.org/officeDocument/2006/relationships/hyperlink" Target="file:///C:\Users\panidx\OneDrive%20-%20InterDigital%20Communications,%20Inc\Documents\3GPP%20RAN\TSGR2_121bis-e\Docs\R2-2304491.zip" TargetMode="External"/><Relationship Id="rId135" Type="http://schemas.openxmlformats.org/officeDocument/2006/relationships/hyperlink" Target="file:///C:\Users\panidx\OneDrive%20-%20InterDigital%20Communications,%20Inc\Documents\3GPP%20RAN\TSGR2_121bis-e\Docs\R2-2303095.zip" TargetMode="External"/><Relationship Id="rId151" Type="http://schemas.openxmlformats.org/officeDocument/2006/relationships/hyperlink" Target="file:///C:\Users\panidx\OneDrive%20-%20InterDigital%20Communications,%20Inc\Documents\3GPP%20RAN\TSGR2_121bis-e\Docs\R2-2304474.zip" TargetMode="External"/><Relationship Id="rId156" Type="http://schemas.openxmlformats.org/officeDocument/2006/relationships/hyperlink" Target="file:///C:\Users\panidx\OneDrive%20-%20InterDigital%20Communications,%20Inc\Documents\3GPP%20RAN\TSGR2_121bis-e\Docs\R2-2303059.zip" TargetMode="External"/><Relationship Id="rId177" Type="http://schemas.openxmlformats.org/officeDocument/2006/relationships/hyperlink" Target="file:///C:\Users\panidx\OneDrive%20-%20InterDigital%20Communications,%20Inc\Documents\3GPP%20RAN\TSGR2_121bis-e\Docs\R2-2303811.zip" TargetMode="External"/><Relationship Id="rId198" Type="http://schemas.openxmlformats.org/officeDocument/2006/relationships/hyperlink" Target="file:///C:\Users\panidx\OneDrive%20-%20InterDigital%20Communications,%20Inc\Documents\3GPP%20RAN\TSGR2_121bis-e\Docs\R2-2303865.zip" TargetMode="External"/><Relationship Id="rId172" Type="http://schemas.openxmlformats.org/officeDocument/2006/relationships/hyperlink" Target="file:///C:\Users\panidx\OneDrive%20-%20InterDigital%20Communications,%20Inc\Documents\3GPP%20RAN\TSGR2_121bis-e\Docs\R2-2304177.zip" TargetMode="External"/><Relationship Id="rId193" Type="http://schemas.openxmlformats.org/officeDocument/2006/relationships/hyperlink" Target="file:///C:\Users\panidx\OneDrive%20-%20InterDigital%20Communications,%20Inc\Documents\3GPP%20RAN\TSGR2_121bis-e\Docs\R2-2303988.zip" TargetMode="External"/><Relationship Id="rId202" Type="http://schemas.openxmlformats.org/officeDocument/2006/relationships/hyperlink" Target="file:///C:\Users\panidx\OneDrive%20-%20InterDigital%20Communications,%20Inc\Documents\3GPP%20RAN\TSGR2_121bis-e\Docs\R2-2302761.zip" TargetMode="External"/><Relationship Id="rId207" Type="http://schemas.openxmlformats.org/officeDocument/2006/relationships/hyperlink" Target="file:///C:\Users\panidx\OneDrive%20-%20InterDigital%20Communications,%20Inc\Documents\3GPP%20RAN\TSGR2_121bis-e\Docs\R2-2302933.zip" TargetMode="External"/><Relationship Id="rId13" Type="http://schemas.openxmlformats.org/officeDocument/2006/relationships/hyperlink" Target="file:///C:\Users\panidx\OneDrive%20-%20InterDigital%20Communications,%20Inc\Documents\3GPP%20RAN\TSGR2_121bis-e\Docs\R2-2304356.zip" TargetMode="External"/><Relationship Id="rId18" Type="http://schemas.openxmlformats.org/officeDocument/2006/relationships/hyperlink" Target="file:///C:\Users\panidx\OneDrive%20-%20InterDigital%20Communications,%20Inc\Documents\3GPP%20RAN\TSGR2_121bis-e\Docs\R2-2303594.zip" TargetMode="External"/><Relationship Id="rId39" Type="http://schemas.openxmlformats.org/officeDocument/2006/relationships/hyperlink" Target="file:///C:\Users\panidx\OneDrive%20-%20InterDigital%20Communications,%20Inc\Documents\3GPP%20RAN\TSGR2_121bis-e\Docs\R2-2303686.zip" TargetMode="External"/><Relationship Id="rId109" Type="http://schemas.openxmlformats.org/officeDocument/2006/relationships/hyperlink" Target="file:///C:\Users\panidx\OneDrive%20-%20InterDigital%20Communications,%20Inc\Documents\3GPP%20RAN\TSGR2_121bis-e\Docs\R2-2303259.zip" TargetMode="External"/><Relationship Id="rId34" Type="http://schemas.openxmlformats.org/officeDocument/2006/relationships/hyperlink" Target="file:///C:\Users\panidx\OneDrive%20-%20InterDigital%20Communications,%20Inc\Documents\3GPP%20RAN\TSGR2_121bis-e\Docs\R2-2301962.zip" TargetMode="External"/><Relationship Id="rId50" Type="http://schemas.openxmlformats.org/officeDocument/2006/relationships/hyperlink" Target="file:///C:\Users\panidx\OneDrive%20-%20InterDigital%20Communications,%20Inc\Documents\3GPP%20RAN\TSGR2_121bis-e\Docs\R2-2304351.zip" TargetMode="External"/><Relationship Id="rId55" Type="http://schemas.openxmlformats.org/officeDocument/2006/relationships/hyperlink" Target="file:///C:\Users\panidx\OneDrive%20-%20InterDigital%20Communications,%20Inc\Documents\3GPP%20RAN\TSGR2_121bis-e\Docs\R2-2302665.zip" TargetMode="External"/><Relationship Id="rId76" Type="http://schemas.openxmlformats.org/officeDocument/2006/relationships/hyperlink" Target="file:///C:\Users\panidx\OneDrive%20-%20InterDigital%20Communications,%20Inc\Documents\3GPP%20RAN\TSGR2_121bis-e\Docs\R2-2303310.zip" TargetMode="External"/><Relationship Id="rId97" Type="http://schemas.openxmlformats.org/officeDocument/2006/relationships/hyperlink" Target="file:///C:\Users\panidx\OneDrive%20-%20InterDigital%20Communications,%20Inc\Documents\3GPP%20RAN\TSGR2_121bis-e\Docs\R2-2303601.zip" TargetMode="External"/><Relationship Id="rId104" Type="http://schemas.openxmlformats.org/officeDocument/2006/relationships/hyperlink" Target="file:///C:\Users\panidx\OneDrive%20-%20InterDigital%20Communications,%20Inc\Documents\3GPP%20RAN\TSGR2_121bis-e\Docs\R2-2303080.zip" TargetMode="External"/><Relationship Id="rId120" Type="http://schemas.openxmlformats.org/officeDocument/2006/relationships/hyperlink" Target="file:///C:\Users\panidx\OneDrive%20-%20InterDigital%20Communications,%20Inc\Documents\3GPP%20RAN\TSGR2_121bis-e\Docs\R2-2303853.zip" TargetMode="External"/><Relationship Id="rId125" Type="http://schemas.openxmlformats.org/officeDocument/2006/relationships/hyperlink" Target="file:///C:\Users\panidx\OneDrive%20-%20InterDigital%20Communications,%20Inc\Documents\3GPP%20RAN\TSGR2_121bis-e\Docs\R2-2302464.zip" TargetMode="External"/><Relationship Id="rId141" Type="http://schemas.openxmlformats.org/officeDocument/2006/relationships/hyperlink" Target="file:///C:\Users\panidx\OneDrive%20-%20InterDigital%20Communications,%20Inc\Documents\3GPP%20RAN\TSGR2_121bis-e\Docs\R2-2303431.zip" TargetMode="External"/><Relationship Id="rId146" Type="http://schemas.openxmlformats.org/officeDocument/2006/relationships/hyperlink" Target="file:///C:\Users\panidx\OneDrive%20-%20InterDigital%20Communications,%20Inc\Documents\3GPP%20RAN\TSGR2_121bis-e\Docs\R2-2303850.zip" TargetMode="External"/><Relationship Id="rId167" Type="http://schemas.openxmlformats.org/officeDocument/2006/relationships/hyperlink" Target="file:///C:\Users\panidx\OneDrive%20-%20InterDigital%20Communications,%20Inc\Documents\3GPP%20RAN\TSGR2_121bis-e\Docs\R2-2303851.zip" TargetMode="External"/><Relationship Id="rId188" Type="http://schemas.openxmlformats.org/officeDocument/2006/relationships/hyperlink" Target="file:///C:\Users\panidx\OneDrive%20-%20InterDigital%20Communications,%20Inc\Documents\3GPP%20RAN\TSGR2_121bis-e\Docs\R2-2303784.zip" TargetMode="External"/><Relationship Id="rId7" Type="http://schemas.openxmlformats.org/officeDocument/2006/relationships/endnotes" Target="endnotes.xml"/><Relationship Id="rId71" Type="http://schemas.openxmlformats.org/officeDocument/2006/relationships/hyperlink" Target="file:///C:\Users\panidx\OneDrive%20-%20InterDigital%20Communications,%20Inc\Documents\3GPP%20RAN\TSGR2_121bis-e\Docs\R2-2302835.zip" TargetMode="External"/><Relationship Id="rId92" Type="http://schemas.openxmlformats.org/officeDocument/2006/relationships/hyperlink" Target="file:///C:\Users\panidx\OneDrive%20-%20InterDigital%20Communications,%20Inc\Documents\3GPP%20RAN\TSGR2_121bis-e\Docs\R2-2304181.zip" TargetMode="External"/><Relationship Id="rId162" Type="http://schemas.openxmlformats.org/officeDocument/2006/relationships/hyperlink" Target="file:///C:\Users\panidx\OneDrive%20-%20InterDigital%20Communications,%20Inc\Documents\3GPP%20RAN\TSGR2_121bis-e\Docs\R2-2303432.zip" TargetMode="External"/><Relationship Id="rId183" Type="http://schemas.openxmlformats.org/officeDocument/2006/relationships/hyperlink" Target="file:///C:\Users\panidx\OneDrive%20-%20InterDigital%20Communications,%20Inc\Documents\3GPP%20RAN\TSGR2_121bis-e\Docs\R2-2303060.zip" TargetMode="External"/><Relationship Id="rId213" Type="http://schemas.openxmlformats.org/officeDocument/2006/relationships/hyperlink" Target="file:///C:\Users\panidx\OneDrive%20-%20InterDigital%20Communications,%20Inc\Documents\3GPP%20RAN\TSGR2_121bis-e\Docs\R2-2302833.zip" TargetMode="External"/><Relationship Id="rId2" Type="http://schemas.openxmlformats.org/officeDocument/2006/relationships/numbering" Target="numbering.xml"/><Relationship Id="rId29" Type="http://schemas.openxmlformats.org/officeDocument/2006/relationships/hyperlink" Target="file:///C:\Users\panidx\OneDrive%20-%20InterDigital%20Communications,%20Inc\Documents\3GPP%20RAN\TSGR2_121bis-e\Docs\R2-2303854.zip" TargetMode="External"/><Relationship Id="rId24" Type="http://schemas.openxmlformats.org/officeDocument/2006/relationships/hyperlink" Target="file:///C:\Users\panidx\OneDrive%20-%20InterDigital%20Communications,%20Inc\Documents\3GPP%20RAN\TSGR2_121bis-e\Docs\R2-2303136.zip" TargetMode="External"/><Relationship Id="rId40" Type="http://schemas.openxmlformats.org/officeDocument/2006/relationships/hyperlink" Target="file:///C:\Users\panidx\OneDrive%20-%20InterDigital%20Communications,%20Inc\Documents\3GPP%20RAN\TSGR2_121bis-e\Docs\R2-2303756.zip" TargetMode="External"/><Relationship Id="rId45" Type="http://schemas.openxmlformats.org/officeDocument/2006/relationships/hyperlink" Target="file:///C:\Users\panidx\OneDrive%20-%20InterDigital%20Communications,%20Inc\Documents\3GPP%20RAN\TSGR2_121bis-e\Docs\R2-2304355.zip" TargetMode="External"/><Relationship Id="rId66" Type="http://schemas.openxmlformats.org/officeDocument/2006/relationships/hyperlink" Target="file:///C:\Users\panidx\OneDrive%20-%20InterDigital%20Communications,%20Inc\Documents\3GPP%20RAN\TSGR2_121bis-e\Docs\R2-2303604.zip" TargetMode="External"/><Relationship Id="rId87" Type="http://schemas.openxmlformats.org/officeDocument/2006/relationships/hyperlink" Target="file:///C:\Users\panidx\OneDrive%20-%20InterDigital%20Communications,%20Inc\Documents\3GPP%20RAN\TSGR2_121bis-e\Docs\R2-2303827.zip" TargetMode="External"/><Relationship Id="rId110" Type="http://schemas.openxmlformats.org/officeDocument/2006/relationships/hyperlink" Target="file:///C:\Users\panidx\OneDrive%20-%20InterDigital%20Communications,%20Inc\Documents\3GPP%20RAN\TSGR2_121bis-e\Docs\R2-2303311.zip" TargetMode="External"/><Relationship Id="rId115" Type="http://schemas.openxmlformats.org/officeDocument/2006/relationships/hyperlink" Target="file:///C:\Users\panidx\OneDrive%20-%20InterDigital%20Communications,%20Inc\Documents\3GPP%20RAN\TSGR2_121bis-e\Docs\R2-2303602.zip" TargetMode="External"/><Relationship Id="rId131" Type="http://schemas.openxmlformats.org/officeDocument/2006/relationships/hyperlink" Target="file:///C:\Users\panidx\OneDrive%20-%20InterDigital%20Communications,%20Inc\Documents\3GPP%20RAN\TSGR2_121bis-e\Docs\R2-2302865.zip" TargetMode="External"/><Relationship Id="rId136" Type="http://schemas.openxmlformats.org/officeDocument/2006/relationships/hyperlink" Target="file:///C:\Users\panidx\OneDrive%20-%20InterDigital%20Communications,%20Inc\Documents\3GPP%20RAN\TSGR2_121bis-e\Docs\R2-2303147.zip" TargetMode="External"/><Relationship Id="rId157" Type="http://schemas.openxmlformats.org/officeDocument/2006/relationships/hyperlink" Target="file:///C:\Users\panidx\OneDrive%20-%20InterDigital%20Communications,%20Inc\Documents\3GPP%20RAN\TSGR2_121bis-e\Docs\R2-2303105.zip" TargetMode="External"/><Relationship Id="rId178" Type="http://schemas.openxmlformats.org/officeDocument/2006/relationships/hyperlink" Target="file:///C:\Users\panidx\OneDrive%20-%20InterDigital%20Communications,%20Inc\Documents\3GPP%20RAN\TSGR2_121bis-e\Docs\R2-2303844.zip" TargetMode="External"/><Relationship Id="rId61" Type="http://schemas.openxmlformats.org/officeDocument/2006/relationships/hyperlink" Target="file:///C:\Users\panidx\OneDrive%20-%20InterDigital%20Communications,%20Inc\Documents\3GPP%20RAN\TSGR2_121bis-e\Docs\R2-2303687.zip" TargetMode="External"/><Relationship Id="rId82" Type="http://schemas.openxmlformats.org/officeDocument/2006/relationships/hyperlink" Target="file:///C:\Users\panidx\OneDrive%20-%20InterDigital%20Communications,%20Inc\Documents\3GPP%20RAN\TSGR2_121bis-e\Docs\R2-2303663.zip" TargetMode="External"/><Relationship Id="rId152" Type="http://schemas.openxmlformats.org/officeDocument/2006/relationships/hyperlink" Target="file:///C:\Users\panidx\OneDrive%20-%20InterDigital%20Communications,%20Inc\Documents\3GPP%20RAN\TSGR2_121bis-e\Docs\R2-2302726.zip" TargetMode="External"/><Relationship Id="rId173" Type="http://schemas.openxmlformats.org/officeDocument/2006/relationships/hyperlink" Target="file:///C:\Users\panidx\OneDrive%20-%20InterDigital%20Communications,%20Inc\Documents\3GPP%20RAN\TSGR2_121bis-e\Docs\R2-2302682.zip" TargetMode="External"/><Relationship Id="rId194" Type="http://schemas.openxmlformats.org/officeDocument/2006/relationships/hyperlink" Target="file:///C:\Users\panidx\OneDrive%20-%20InterDigital%20Communications,%20Inc\Documents\3GPP%20RAN\TSGR2_121bis-e\Docs\R2-2304157.zip" TargetMode="External"/><Relationship Id="rId199" Type="http://schemas.openxmlformats.org/officeDocument/2006/relationships/hyperlink" Target="file:///C:\Users\panidx\OneDrive%20-%20InterDigital%20Communications,%20Inc\Documents\3GPP%20RAN\TSGR2_121bis-e\Docs\R2-2302762.zip" TargetMode="External"/><Relationship Id="rId203" Type="http://schemas.openxmlformats.org/officeDocument/2006/relationships/hyperlink" Target="file:///C:\Users\panidx\OneDrive%20-%20InterDigital%20Communications,%20Inc\Documents\3GPP%20RAN\TSGR2_121bis-e\Docs\R2-2302834.zip" TargetMode="External"/><Relationship Id="rId208" Type="http://schemas.openxmlformats.org/officeDocument/2006/relationships/hyperlink" Target="file:///C:\Users\panidx\OneDrive%20-%20InterDigital%20Communications,%20Inc\Documents\3GPP%20RAN\TSGR2_121bis-e\Docs\R2-2303733.zip" TargetMode="External"/><Relationship Id="rId19" Type="http://schemas.openxmlformats.org/officeDocument/2006/relationships/hyperlink" Target="file:///C:\Users\panidx\OneDrive%20-%20InterDigital%20Communications,%20Inc\Documents\3GPP%20RAN\TSGR2_121bis-e\Docs\R2-2303687.zip" TargetMode="External"/><Relationship Id="rId14" Type="http://schemas.openxmlformats.org/officeDocument/2006/relationships/hyperlink" Target="file:///C:\Users\panidx\OneDrive%20-%20InterDigital%20Communications,%20Inc\Documents\3GPP%20RAN\TSGR2_121bis-e\Docs\R2-2302664.zip" TargetMode="External"/><Relationship Id="rId30" Type="http://schemas.openxmlformats.org/officeDocument/2006/relationships/hyperlink" Target="file:///C:\Users\panidx\OneDrive%20-%20InterDigital%20Communications,%20Inc\Documents\3GPP%20RAN\TSGR2_121bis-e\Docs\R2-2303855.zip" TargetMode="External"/><Relationship Id="rId35" Type="http://schemas.openxmlformats.org/officeDocument/2006/relationships/hyperlink" Target="file:///C:\Users\panidx\OneDrive%20-%20InterDigital%20Communications,%20Inc\Documents\3GPP%20RAN\TSGR2_121bis-e\Docs\R2-2303136.zip" TargetMode="External"/><Relationship Id="rId56" Type="http://schemas.openxmlformats.org/officeDocument/2006/relationships/hyperlink" Target="file:///C:\Users\panidx\OneDrive%20-%20InterDigital%20Communications,%20Inc\Documents\3GPP%20RAN\TSGR2_121bis-e\Docs\R2-2303056.zip" TargetMode="External"/><Relationship Id="rId77" Type="http://schemas.openxmlformats.org/officeDocument/2006/relationships/hyperlink" Target="file:///C:\Users\panidx\OneDrive%20-%20InterDigital%20Communications,%20Inc\Documents\3GPP%20RAN\TSGR2_121bis-e\Docs\R2-2303316.zip" TargetMode="External"/><Relationship Id="rId100" Type="http://schemas.openxmlformats.org/officeDocument/2006/relationships/hyperlink" Target="file:///C:\Users\panidx\OneDrive%20-%20InterDigital%20Communications,%20Inc\Documents\3GPP%20RAN\TSGR2_121bis-e\Docs\R2-2302764.zip" TargetMode="External"/><Relationship Id="rId105" Type="http://schemas.openxmlformats.org/officeDocument/2006/relationships/hyperlink" Target="file:///C:\Users\panidx\OneDrive%20-%20InterDigital%20Communications,%20Inc\Documents\3GPP%20RAN\TSGR2_121bis-e\Docs\R2-2303102.zip" TargetMode="External"/><Relationship Id="rId126" Type="http://schemas.openxmlformats.org/officeDocument/2006/relationships/hyperlink" Target="file:///C:\Users\panidx\OneDrive%20-%20InterDigital%20Communications,%20Inc\Documents\3GPP%20RAN\TSGR2_121bis-e\Docs\R2-2302459.zip" TargetMode="External"/><Relationship Id="rId147" Type="http://schemas.openxmlformats.org/officeDocument/2006/relationships/hyperlink" Target="file:///C:\Users\panidx\OneDrive%20-%20InterDigital%20Communications,%20Inc\Documents\3GPP%20RAN\TSGR2_121bis-e\Docs\R2-2303951.zip" TargetMode="External"/><Relationship Id="rId168" Type="http://schemas.openxmlformats.org/officeDocument/2006/relationships/hyperlink" Target="file:///C:\Users\panidx\OneDrive%20-%20InterDigital%20Communications,%20Inc\Documents\3GPP%20RAN\TSGR2_121bis-e\Docs\R2-2303888.zip" TargetMode="External"/><Relationship Id="rId8" Type="http://schemas.openxmlformats.org/officeDocument/2006/relationships/hyperlink" Target="file:///C:\Users\panidx\OneDrive%20-%20InterDigital%20Communications,%20Inc\Documents\3GPP%20RAN\TSGR2_121bis-e\Docs\R2-2303854.zip" TargetMode="External"/><Relationship Id="rId51" Type="http://schemas.openxmlformats.org/officeDocument/2006/relationships/hyperlink" Target="file:///C:\Users\panidx\OneDrive%20-%20InterDigital%20Communications,%20Inc\Documents\3GPP%20RAN\TSGR2_121bis-e\Docs\R2-2304351.zip" TargetMode="External"/><Relationship Id="rId72" Type="http://schemas.openxmlformats.org/officeDocument/2006/relationships/hyperlink" Target="file:///C:\Users\panidx\OneDrive%20-%20InterDigital%20Communications,%20Inc\Documents\3GPP%20RAN\TSGR2_121bis-e\Docs\R2-2302914.zip" TargetMode="External"/><Relationship Id="rId93" Type="http://schemas.openxmlformats.org/officeDocument/2006/relationships/hyperlink" Target="file:///C:\Users\panidx\OneDrive%20-%20InterDigital%20Communications,%20Inc\Documents\3GPP%20RAN\TSGR2_121bis-e\Docs\R2-2303603.zip" TargetMode="External"/><Relationship Id="rId98" Type="http://schemas.openxmlformats.org/officeDocument/2006/relationships/hyperlink" Target="file:///C:\Users\panidx\OneDrive%20-%20InterDigital%20Communications,%20Inc\Documents\3GPP%20RAN\TSGR2_121bis-e\Docs\R2-2304070.zip" TargetMode="External"/><Relationship Id="rId121" Type="http://schemas.openxmlformats.org/officeDocument/2006/relationships/hyperlink" Target="file:///C:\Users\panidx\OneDrive%20-%20InterDigital%20Communications,%20Inc\Documents\3GPP%20RAN\TSGR2_121bis-e\Docs\R2-2304155.zip" TargetMode="External"/><Relationship Id="rId142" Type="http://schemas.openxmlformats.org/officeDocument/2006/relationships/hyperlink" Target="file:///C:\Users\panidx\OneDrive%20-%20InterDigital%20Communications,%20Inc\Documents\3GPP%20RAN\TSGR2_121bis-e\Docs\R2-2303527.zip" TargetMode="External"/><Relationship Id="rId163" Type="http://schemas.openxmlformats.org/officeDocument/2006/relationships/hyperlink" Target="file:///C:\Users\panidx\OneDrive%20-%20InterDigital%20Communications,%20Inc\Documents\3GPP%20RAN\TSGR2_121bis-e\Docs\R2-2303731.zip" TargetMode="External"/><Relationship Id="rId184" Type="http://schemas.openxmlformats.org/officeDocument/2006/relationships/hyperlink" Target="file:///C:\Users\panidx\OneDrive%20-%20InterDigital%20Communications,%20Inc\Documents\3GPP%20RAN\TSGR2_121bis-e\Docs\R2-2303174.zip" TargetMode="External"/><Relationship Id="rId189" Type="http://schemas.openxmlformats.org/officeDocument/2006/relationships/hyperlink" Target="file:///C:\Users\panidx\OneDrive%20-%20InterDigital%20Communications,%20Inc\Documents\3GPP%20RAN\TSGR2_121bis-e\Docs\R2-2303810.zip" TargetMode="External"/><Relationship Id="rId3" Type="http://schemas.openxmlformats.org/officeDocument/2006/relationships/styles" Target="styles.xml"/><Relationship Id="rId214" Type="http://schemas.openxmlformats.org/officeDocument/2006/relationships/hyperlink" Target="file:///C:\Users\panidx\OneDrive%20-%20InterDigital%20Communications,%20Inc\Documents\3GPP%20RAN\TSGR2_121bis-e\Docs\R2-2302722.zip" TargetMode="External"/><Relationship Id="rId25" Type="http://schemas.openxmlformats.org/officeDocument/2006/relationships/hyperlink" Target="file:///C:\Users\panidx\OneDrive%20-%20InterDigital%20Communications,%20Inc\Documents\3GPP%20RAN\TSGR2_121bis-e\Docs\R2-2302660.zip" TargetMode="External"/><Relationship Id="rId46" Type="http://schemas.openxmlformats.org/officeDocument/2006/relationships/hyperlink" Target="file:///C:\Users\panidx\OneDrive%20-%20InterDigital%20Communications,%20Inc\Documents\3GPP%20RAN\TSGR2_121bis-e\Docs\R2-2302664.zip" TargetMode="External"/><Relationship Id="rId67" Type="http://schemas.openxmlformats.org/officeDocument/2006/relationships/hyperlink" Target="file:///C:\Users\panidx\OneDrive%20-%20InterDigital%20Communications,%20Inc\Documents\3GPP%20RAN\TSGR2_121bis-e\Docs\R2-2304357.zip" TargetMode="External"/><Relationship Id="rId116" Type="http://schemas.openxmlformats.org/officeDocument/2006/relationships/hyperlink" Target="file:///C:\Users\panidx\OneDrive%20-%20InterDigital%20Communications,%20Inc\Documents\3GPP%20RAN\TSGR2_121bis-e\Docs\R2-2303654.zip" TargetMode="External"/><Relationship Id="rId137" Type="http://schemas.openxmlformats.org/officeDocument/2006/relationships/hyperlink" Target="file:///C:\Users\panidx\OneDrive%20-%20InterDigital%20Communications,%20Inc\Documents\3GPP%20RAN\TSGR2_121bis-e\Docs\R2-2303173.zip" TargetMode="External"/><Relationship Id="rId158" Type="http://schemas.openxmlformats.org/officeDocument/2006/relationships/hyperlink" Target="file:///C:\Users\panidx\OneDrive%20-%20InterDigital%20Communications,%20Inc\Documents\3GPP%20RAN\TSGR2_121bis-e\Docs\R2-2300853.zip" TargetMode="External"/><Relationship Id="rId20" Type="http://schemas.openxmlformats.org/officeDocument/2006/relationships/hyperlink" Target="file:///C:\Users\panidx\OneDrive%20-%20InterDigital%20Communications,%20Inc\Documents\3GPP%20RAN\TSGR2_121bis-e\Docs\R2-2303688.zip" TargetMode="External"/><Relationship Id="rId41" Type="http://schemas.openxmlformats.org/officeDocument/2006/relationships/hyperlink" Target="file:///C:\Users\panidx\OneDrive%20-%20InterDigital%20Communications,%20Inc\Documents\3GPP%20RAN\TSGR2_121bis-e\Docs\R2-2303916.zip" TargetMode="External"/><Relationship Id="rId62" Type="http://schemas.openxmlformats.org/officeDocument/2006/relationships/hyperlink" Target="file:///C:\Users\panidx\OneDrive%20-%20InterDigital%20Communications,%20Inc\Documents\3GPP%20RAN\TSGR2_121bis-e\Docs\R2-2303688.zip" TargetMode="External"/><Relationship Id="rId83" Type="http://schemas.openxmlformats.org/officeDocument/2006/relationships/hyperlink" Target="file:///C:\Users\panidx\OneDrive%20-%20InterDigital%20Communications,%20Inc\Documents\3GPP%20RAN\TSGR2_121bis-e\Docs\R2-2303748.zip" TargetMode="External"/><Relationship Id="rId88" Type="http://schemas.openxmlformats.org/officeDocument/2006/relationships/hyperlink" Target="file:///C:\Users\panidx\OneDrive%20-%20InterDigital%20Communications,%20Inc\Documents\3GPP%20RAN\TSGR2_121bis-e\Docs\R2-2303860.zip" TargetMode="External"/><Relationship Id="rId111" Type="http://schemas.openxmlformats.org/officeDocument/2006/relationships/hyperlink" Target="file:///C:\Users\panidx\OneDrive%20-%20InterDigital%20Communications,%20Inc\Documents\3GPP%20RAN\TSGR2_121bis-e\Docs\R2-2303317.zip" TargetMode="External"/><Relationship Id="rId132" Type="http://schemas.openxmlformats.org/officeDocument/2006/relationships/hyperlink" Target="file:///C:\Users\panidx\OneDrive%20-%20InterDigital%20Communications,%20Inc\Documents\3GPP%20RAN\TSGR2_121bis-e\Docs\R2-2302866.zip" TargetMode="External"/><Relationship Id="rId153" Type="http://schemas.openxmlformats.org/officeDocument/2006/relationships/hyperlink" Target="file:///C:\Users\panidx\OneDrive%20-%20InterDigital%20Communications,%20Inc\Documents\3GPP%20RAN\TSGR2_121bis-e\Docs\R2-2302864.zip" TargetMode="External"/><Relationship Id="rId174" Type="http://schemas.openxmlformats.org/officeDocument/2006/relationships/hyperlink" Target="file:///C:\Users\panidx\OneDrive%20-%20InterDigital%20Communications,%20Inc\Documents\3GPP%20RAN\TSGR2_121bis-e\Docs\R2-2302906.zip" TargetMode="External"/><Relationship Id="rId179" Type="http://schemas.openxmlformats.org/officeDocument/2006/relationships/hyperlink" Target="file:///C:\Users\panidx\OneDrive%20-%20InterDigital%20Communications,%20Inc\Documents\3GPP%20RAN\TSGR2_121bis-e\Docs\R2-2303953.zip" TargetMode="External"/><Relationship Id="rId195" Type="http://schemas.openxmlformats.org/officeDocument/2006/relationships/hyperlink" Target="file:///C:\Users\panidx\OneDrive%20-%20InterDigital%20Communications,%20Inc\Documents\3GPP%20RAN\TSGR2_121bis-e\Docs\R2-2303864.zip" TargetMode="External"/><Relationship Id="rId209" Type="http://schemas.openxmlformats.org/officeDocument/2006/relationships/hyperlink" Target="file:///C:\Users\panidx\OneDrive%20-%20InterDigital%20Communications,%20Inc\Documents\3GPP%20RAN\TSGR2_121bis-e\Docs\R2-2303866.zip" TargetMode="External"/><Relationship Id="rId190" Type="http://schemas.openxmlformats.org/officeDocument/2006/relationships/hyperlink" Target="file:///C:\Users\panidx\OneDrive%20-%20InterDigital%20Communications,%20Inc\Documents\3GPP%20RAN\TSGR2_121bis-e\Docs\R2-2303903.zip" TargetMode="External"/><Relationship Id="rId204" Type="http://schemas.openxmlformats.org/officeDocument/2006/relationships/hyperlink" Target="file:///C:\Users\panidx\OneDrive%20-%20InterDigital%20Communications,%20Inc\Documents\3GPP%20RAN\TSGR2_121bis-e\Docs\R2-2302932.zip" TargetMode="External"/><Relationship Id="rId15" Type="http://schemas.openxmlformats.org/officeDocument/2006/relationships/hyperlink" Target="file:///C:\Users\panidx\OneDrive%20-%20InterDigital%20Communications,%20Inc\Documents\3GPP%20RAN\TSGR2_121bis-e\Docs\R2-2302665.zip" TargetMode="External"/><Relationship Id="rId36" Type="http://schemas.openxmlformats.org/officeDocument/2006/relationships/hyperlink" Target="file:///C:\Users\panidx\OneDrive%20-%20InterDigital%20Communications,%20Inc\Documents\3GPP%20RAN\TSGR2_121bis-e\Docs\R2-2304443.zip" TargetMode="External"/><Relationship Id="rId57" Type="http://schemas.openxmlformats.org/officeDocument/2006/relationships/hyperlink" Target="file:///C:\Users\panidx\OneDrive%20-%20InterDigital%20Communications,%20Inc\Documents\3GPP%20RAN\TSGR2_121bis-e\Docs\R2-2303594.zip" TargetMode="External"/><Relationship Id="rId106" Type="http://schemas.openxmlformats.org/officeDocument/2006/relationships/hyperlink" Target="file:///C:\Users\panidx\OneDrive%20-%20InterDigital%20Communications,%20Inc\Documents\3GPP%20RAN\TSGR2_121bis-e\Docs\R2-2303128.zip" TargetMode="External"/><Relationship Id="rId127" Type="http://schemas.openxmlformats.org/officeDocument/2006/relationships/hyperlink" Target="file:///C:\Users\panidx\OneDrive%20-%20InterDigital%20Communications,%20Inc\Documents\3GPP%20RAN\TSGR2_121bis-e\Docs\R2-2303171.zip" TargetMode="External"/><Relationship Id="rId10" Type="http://schemas.openxmlformats.org/officeDocument/2006/relationships/hyperlink" Target="file:///C:\Users\panidx\OneDrive%20-%20InterDigital%20Communications,%20Inc\Documents\3GPP%20RAN\TSGR2_121bis-e\Docs\R2-2303756.zip" TargetMode="External"/><Relationship Id="rId31" Type="http://schemas.openxmlformats.org/officeDocument/2006/relationships/hyperlink" Target="file:///C:\Users\panidx\OneDrive%20-%20InterDigital%20Communications,%20Inc\Documents\3GPP%20RAN\TSGR2_121bis-e\Docs\R2-2303856.zip" TargetMode="External"/><Relationship Id="rId52" Type="http://schemas.openxmlformats.org/officeDocument/2006/relationships/hyperlink" Target="file:///C:\Users\panidx\OneDrive%20-%20InterDigital%20Communications,%20Inc\Documents\3GPP%20RAN\TSGR2_121bis-e\Docs\R2-2303699.zip" TargetMode="External"/><Relationship Id="rId73" Type="http://schemas.openxmlformats.org/officeDocument/2006/relationships/hyperlink" Target="file:///C:\Users\panidx\OneDrive%20-%20InterDigital%20Communications,%20Inc\Documents\3GPP%20RAN\TSGR2_121bis-e\Docs\R2-2302976.zip" TargetMode="External"/><Relationship Id="rId78" Type="http://schemas.openxmlformats.org/officeDocument/2006/relationships/hyperlink" Target="file:///C:\Users\panidx\OneDrive%20-%20InterDigital%20Communications,%20Inc\Documents\3GPP%20RAN\TSGR2_121bis-e\Docs\R2-2303369.zip" TargetMode="External"/><Relationship Id="rId94" Type="http://schemas.openxmlformats.org/officeDocument/2006/relationships/hyperlink" Target="file:///C:\Users\panidx\OneDrive%20-%20InterDigital%20Communications,%20Inc\Documents\3GPP%20RAN\TSGR2_121bis-e\Docs\R2-2302915.zip" TargetMode="External"/><Relationship Id="rId99" Type="http://schemas.openxmlformats.org/officeDocument/2006/relationships/hyperlink" Target="file:///C:\Users\panidx\OneDrive%20-%20InterDigital%20Communications,%20Inc\Documents\3GPP%20RAN\TSGR2_121bis-e\Docs\R2-2304353.zip" TargetMode="External"/><Relationship Id="rId101" Type="http://schemas.openxmlformats.org/officeDocument/2006/relationships/hyperlink" Target="file:///C:\Users\panidx\OneDrive%20-%20InterDigital%20Communications,%20Inc\Documents\3GPP%20RAN\TSGR2_121bis-e\Docs\R2-2302837.zip" TargetMode="External"/><Relationship Id="rId122" Type="http://schemas.openxmlformats.org/officeDocument/2006/relationships/hyperlink" Target="file:///C:\Users\panidx\OneDrive%20-%20InterDigital%20Communications,%20Inc\Documents\3GPP%20RAN\TSGR2_121bis-e\Docs\R2-2304180.zip" TargetMode="External"/><Relationship Id="rId143" Type="http://schemas.openxmlformats.org/officeDocument/2006/relationships/hyperlink" Target="file:///C:\Users\panidx\OneDrive%20-%20InterDigital%20Communications,%20Inc\Documents\3GPP%20RAN\TSGR2_121bis-e\Docs\R2-2303805.zip" TargetMode="External"/><Relationship Id="rId148" Type="http://schemas.openxmlformats.org/officeDocument/2006/relationships/hyperlink" Target="file:///C:\Users\panidx\OneDrive%20-%20InterDigital%20Communications,%20Inc\Documents\3GPP%20RAN\TSGR2_121bis-e\Docs\R2-2304176.zip" TargetMode="External"/><Relationship Id="rId164" Type="http://schemas.openxmlformats.org/officeDocument/2006/relationships/hyperlink" Target="file:///C:\Users\panidx\OneDrive%20-%20InterDigital%20Communications,%20Inc\Documents\3GPP%20RAN\TSGR2_121bis-e\Docs\R2-2303781.zip" TargetMode="External"/><Relationship Id="rId169" Type="http://schemas.openxmlformats.org/officeDocument/2006/relationships/hyperlink" Target="file:///C:\Users\panidx\OneDrive%20-%20InterDigital%20Communications,%20Inc\Documents\3GPP%20RAN\TSGR2_121bis-e\Docs\R2-2303902.zip" TargetMode="External"/><Relationship Id="rId185" Type="http://schemas.openxmlformats.org/officeDocument/2006/relationships/hyperlink" Target="file:///C:\Users\panidx\OneDrive%20-%20InterDigital%20Communications,%20Inc\Documents\3GPP%20RAN\TSGR2_121bis-e\Docs\R2-2303236.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21bis-e\Docs\R2-2303686.zip" TargetMode="External"/><Relationship Id="rId180" Type="http://schemas.openxmlformats.org/officeDocument/2006/relationships/hyperlink" Target="file:///C:\Users\panidx\OneDrive%20-%20InterDigital%20Communications,%20Inc\Documents\3GPP%20RAN\TSGR2_121bis-e\Docs\R2-2304354.zip" TargetMode="External"/><Relationship Id="rId210" Type="http://schemas.openxmlformats.org/officeDocument/2006/relationships/hyperlink" Target="file:///C:\Users\panidx\OneDrive%20-%20InterDigital%20Communications,%20Inc\Documents\3GPP%20RAN\TSGR2_121bis-e\Docs\R2-2303817.zip" TargetMode="External"/><Relationship Id="rId215" Type="http://schemas.openxmlformats.org/officeDocument/2006/relationships/footer" Target="footer1.xml"/><Relationship Id="rId26" Type="http://schemas.openxmlformats.org/officeDocument/2006/relationships/hyperlink" Target="file:///C:\Users\panidx\OneDrive%20-%20InterDigital%20Communications,%20Inc\Documents\3GPP%20RAN\TSGR2_121bis-e\Docs\R2-2304057.zip" TargetMode="External"/><Relationship Id="rId47" Type="http://schemas.openxmlformats.org/officeDocument/2006/relationships/hyperlink" Target="file:///C:\Users\panidx\OneDrive%20-%20InterDigital%20Communications,%20Inc\Documents\3GPP%20RAN\TSGR2_121bis-e\Docs\R2-2304446.zip" TargetMode="External"/><Relationship Id="rId68" Type="http://schemas.openxmlformats.org/officeDocument/2006/relationships/hyperlink" Target="file:///C:\Users\panidx\OneDrive%20-%20InterDigital%20Communications,%20Inc\Documents\3GPP%20RAN\TSGR2_121bis-e\Docs\R2-2302763.zip" TargetMode="External"/><Relationship Id="rId89" Type="http://schemas.openxmlformats.org/officeDocument/2006/relationships/hyperlink" Target="file:///C:\Users\panidx\OneDrive%20-%20InterDigital%20Communications,%20Inc\Documents\3GPP%20RAN\TSGR2_121bis-e\Docs\R2-2303978.zip" TargetMode="External"/><Relationship Id="rId112" Type="http://schemas.openxmlformats.org/officeDocument/2006/relationships/hyperlink" Target="file:///C:\Users\panidx\OneDrive%20-%20InterDigital%20Communications,%20Inc\Documents\3GPP%20RAN\TSGR2_121bis-e\Docs\R2-2303370.zip" TargetMode="External"/><Relationship Id="rId133" Type="http://schemas.openxmlformats.org/officeDocument/2006/relationships/hyperlink" Target="file:///C:\Users\panidx\OneDrive%20-%20InterDigital%20Communications,%20Inc\Documents\3GPP%20RAN\TSGR2_121bis-e\Docs\R2-2303058.zip" TargetMode="External"/><Relationship Id="rId154" Type="http://schemas.openxmlformats.org/officeDocument/2006/relationships/hyperlink" Target="file:///C:\Users\panidx\OneDrive%20-%20InterDigital%20Communications,%20Inc\Documents\3GPP%20RAN\TSGR2_121bis-e\Docs\R2-2302901.zip" TargetMode="External"/><Relationship Id="rId175" Type="http://schemas.openxmlformats.org/officeDocument/2006/relationships/hyperlink" Target="file:///C:\Users\panidx\OneDrive%20-%20InterDigital%20Communications,%20Inc\Documents\3GPP%20RAN\TSGR2_121bis-e\Docs\R2-2212898.zip" TargetMode="External"/><Relationship Id="rId196" Type="http://schemas.openxmlformats.org/officeDocument/2006/relationships/hyperlink" Target="file:///C:\Users\panidx\OneDrive%20-%20InterDigital%20Communications,%20Inc\Documents\3GPP%20RAN\TSGR2_121bis-e\Docs\R2-2302723.zip" TargetMode="External"/><Relationship Id="rId200" Type="http://schemas.openxmlformats.org/officeDocument/2006/relationships/hyperlink" Target="file:///C:\Users\panidx\OneDrive%20-%20InterDigital%20Communications,%20Inc\Documents\3GPP%20RAN\TSGR2_121bis-e\Docs\R2-2304152.zip" TargetMode="External"/><Relationship Id="rId16" Type="http://schemas.openxmlformats.org/officeDocument/2006/relationships/hyperlink" Target="file:///C:\Users\panidx\OneDrive%20-%20InterDigital%20Communications,%20Inc\Documents\3GPP%20RAN\TSGR2_121bis-e\Docs\R2-2302988.zip" TargetMode="External"/><Relationship Id="rId37" Type="http://schemas.openxmlformats.org/officeDocument/2006/relationships/hyperlink" Target="file:///C:\Users\panidx\OneDrive%20-%20InterDigital%20Communications,%20Inc\Documents\3GPP%20RAN\TSGR2_121bis-e\Docs\R2-2304443.zip" TargetMode="External"/><Relationship Id="rId58" Type="http://schemas.openxmlformats.org/officeDocument/2006/relationships/hyperlink" Target="file:///C:\Users\panidx\OneDrive%20-%20InterDigital%20Communications,%20Inc\Documents\3GPP%20RAN\TSGR2_121bis-e\Docs\R2-2303594.zip" TargetMode="External"/><Relationship Id="rId79" Type="http://schemas.openxmlformats.org/officeDocument/2006/relationships/hyperlink" Target="file:///C:\Users\panidx\OneDrive%20-%20InterDigital%20Communications,%20Inc\Documents\3GPP%20RAN\TSGR2_121bis-e\Docs\R2-2303444.zip" TargetMode="External"/><Relationship Id="rId102" Type="http://schemas.openxmlformats.org/officeDocument/2006/relationships/hyperlink" Target="file:///C:\Users\panidx\OneDrive%20-%20InterDigital%20Communications,%20Inc\Documents\3GPP%20RAN\TSGR2_121bis-e\Docs\R2-2302925.zip" TargetMode="External"/><Relationship Id="rId123" Type="http://schemas.openxmlformats.org/officeDocument/2006/relationships/hyperlink" Target="file:///C:\Users\panidx\OneDrive%20-%20InterDigital%20Communications,%20Inc\Documents\3GPP%20RAN\TSGR2_121bis-e\Docs\R2-2302443.zip" TargetMode="External"/><Relationship Id="rId144" Type="http://schemas.openxmlformats.org/officeDocument/2006/relationships/hyperlink" Target="file:///C:\Users\panidx\OneDrive%20-%20InterDigital%20Communications,%20Inc\Documents\3GPP%20RAN\TSGR2_121bis-e\Docs\R2-230380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DE0BF-6F64-44AA-B2DD-476A27EC8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17161</Words>
  <Characters>97823</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114755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Diana Pani</cp:lastModifiedBy>
  <cp:revision>2</cp:revision>
  <cp:lastPrinted>2019-04-30T12:04:00Z</cp:lastPrinted>
  <dcterms:created xsi:type="dcterms:W3CDTF">2023-04-26T19:55:00Z</dcterms:created>
  <dcterms:modified xsi:type="dcterms:W3CDTF">2023-04-26T19:55:00Z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